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B276" w14:textId="77777777" w:rsidR="00C6581D" w:rsidRPr="001D4645" w:rsidRDefault="00C6581D" w:rsidP="009D0EA9">
      <w:pPr>
        <w:spacing w:line="276" w:lineRule="auto"/>
      </w:pPr>
    </w:p>
    <w:tbl>
      <w:tblPr>
        <w:tblpPr w:leftFromText="180" w:rightFromText="180" w:vertAnchor="text" w:horzAnchor="page" w:tblpX="6047" w:tblpY="-8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8"/>
      </w:tblGrid>
      <w:tr w:rsidR="00C6581D" w:rsidRPr="001D4645" w14:paraId="0FB41678" w14:textId="77777777" w:rsidTr="00414874">
        <w:trPr>
          <w:trHeight w:val="107"/>
        </w:trPr>
        <w:tc>
          <w:tcPr>
            <w:tcW w:w="5138" w:type="dxa"/>
          </w:tcPr>
          <w:p w14:paraId="5571260B" w14:textId="77777777" w:rsidR="00C6581D" w:rsidRPr="001D4645" w:rsidRDefault="00C6581D" w:rsidP="009D0EA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color w:val="000000"/>
                <w:sz w:val="23"/>
                <w:szCs w:val="23"/>
              </w:rPr>
            </w:pPr>
            <w:r w:rsidRPr="001D4645">
              <w:rPr>
                <w:b/>
                <w:bCs/>
                <w:color w:val="000000"/>
                <w:szCs w:val="23"/>
              </w:rPr>
              <w:t>УТВЕРЖДАЮ:</w:t>
            </w:r>
          </w:p>
          <w:p w14:paraId="70CD5147" w14:textId="77777777" w:rsidR="00C6581D" w:rsidRPr="001D4645" w:rsidRDefault="00C6581D" w:rsidP="009D0EA9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sz w:val="12"/>
                <w:szCs w:val="23"/>
              </w:rPr>
            </w:pPr>
          </w:p>
        </w:tc>
      </w:tr>
      <w:tr w:rsidR="003428E9" w:rsidRPr="001D4645" w14:paraId="36175A1C" w14:textId="77777777" w:rsidTr="00414874">
        <w:trPr>
          <w:trHeight w:val="107"/>
        </w:trPr>
        <w:tc>
          <w:tcPr>
            <w:tcW w:w="5138" w:type="dxa"/>
          </w:tcPr>
          <w:p w14:paraId="0414B412" w14:textId="77777777" w:rsidR="0062297F" w:rsidRDefault="00FF4BE8" w:rsidP="00170B67">
            <w:pPr>
              <w:tabs>
                <w:tab w:val="left" w:pos="3686"/>
                <w:tab w:val="left" w:pos="3828"/>
              </w:tabs>
              <w:spacing w:line="276" w:lineRule="auto"/>
            </w:pPr>
            <w:r>
              <w:t>Руководитель проектного офиса</w:t>
            </w:r>
          </w:p>
          <w:p w14:paraId="0ACEAEDF" w14:textId="1C8FCF7B" w:rsidR="00FF4BE8" w:rsidRPr="00FF4BE8" w:rsidRDefault="00FF4BE8" w:rsidP="00170B67">
            <w:pPr>
              <w:tabs>
                <w:tab w:val="left" w:pos="3686"/>
                <w:tab w:val="left" w:pos="3828"/>
              </w:tabs>
              <w:spacing w:line="276" w:lineRule="auto"/>
              <w:rPr>
                <w:i/>
                <w:color w:val="000000" w:themeColor="text1"/>
              </w:rPr>
            </w:pPr>
            <w:r>
              <w:t>«Ядерное наследие» ФГУП «Радон»</w:t>
            </w:r>
          </w:p>
        </w:tc>
      </w:tr>
      <w:tr w:rsidR="003428E9" w:rsidRPr="001D4645" w14:paraId="506A31D1" w14:textId="77777777" w:rsidTr="00414874">
        <w:trPr>
          <w:trHeight w:val="107"/>
        </w:trPr>
        <w:tc>
          <w:tcPr>
            <w:tcW w:w="5138" w:type="dxa"/>
          </w:tcPr>
          <w:p w14:paraId="38E8A762" w14:textId="37502107" w:rsidR="003428E9" w:rsidRPr="001D4645" w:rsidRDefault="003428E9" w:rsidP="007435BD">
            <w:pPr>
              <w:tabs>
                <w:tab w:val="left" w:pos="3828"/>
              </w:tabs>
              <w:spacing w:line="276" w:lineRule="auto"/>
              <w:rPr>
                <w:i/>
                <w:color w:val="000000" w:themeColor="text1"/>
              </w:rPr>
            </w:pPr>
          </w:p>
        </w:tc>
      </w:tr>
      <w:tr w:rsidR="00C6581D" w:rsidRPr="001D4645" w14:paraId="47ACB1F3" w14:textId="77777777" w:rsidTr="00414874">
        <w:trPr>
          <w:trHeight w:val="107"/>
        </w:trPr>
        <w:tc>
          <w:tcPr>
            <w:tcW w:w="5138" w:type="dxa"/>
          </w:tcPr>
          <w:p w14:paraId="72EC92B5" w14:textId="332F3EC7" w:rsidR="00C6581D" w:rsidRPr="001D4645" w:rsidRDefault="00C86E7B" w:rsidP="00F61CAD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______________________ </w:t>
            </w:r>
            <w:r w:rsidR="00FF4BE8">
              <w:rPr>
                <w:bCs/>
                <w:color w:val="000000" w:themeColor="text1"/>
              </w:rPr>
              <w:t>М. В. Беляев</w:t>
            </w:r>
          </w:p>
          <w:p w14:paraId="78C52409" w14:textId="77777777" w:rsidR="00C6581D" w:rsidRPr="001D4645" w:rsidRDefault="00C6581D" w:rsidP="009D0EA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 w:themeColor="text1"/>
              </w:rPr>
            </w:pPr>
          </w:p>
          <w:p w14:paraId="3E0457E5" w14:textId="24DDA46C" w:rsidR="00C6581D" w:rsidRPr="001D4645" w:rsidRDefault="00C86E7B" w:rsidP="00C86E7B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«__</w:t>
            </w:r>
            <w:proofErr w:type="gramStart"/>
            <w:r>
              <w:rPr>
                <w:bCs/>
                <w:color w:val="000000" w:themeColor="text1"/>
              </w:rPr>
              <w:t xml:space="preserve">_»  </w:t>
            </w:r>
            <w:r w:rsidRPr="00F61CAD">
              <w:rPr>
                <w:bCs/>
                <w:color w:val="000000" w:themeColor="text1"/>
              </w:rPr>
              <w:t>_</w:t>
            </w:r>
            <w:proofErr w:type="gramEnd"/>
            <w:r w:rsidRPr="00F61CAD">
              <w:rPr>
                <w:bCs/>
                <w:color w:val="000000" w:themeColor="text1"/>
              </w:rPr>
              <w:t>______________</w:t>
            </w:r>
            <w:r>
              <w:rPr>
                <w:bCs/>
                <w:color w:val="000000" w:themeColor="text1"/>
              </w:rPr>
              <w:t xml:space="preserve"> 202</w:t>
            </w:r>
            <w:r w:rsidR="00FF4BE8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 xml:space="preserve"> года</w:t>
            </w:r>
          </w:p>
        </w:tc>
      </w:tr>
    </w:tbl>
    <w:p w14:paraId="4733953D" w14:textId="77777777" w:rsidR="00C6581D" w:rsidRPr="001D4645" w:rsidRDefault="00C6581D" w:rsidP="009D0EA9">
      <w:pPr>
        <w:spacing w:line="276" w:lineRule="auto"/>
      </w:pPr>
    </w:p>
    <w:p w14:paraId="20F11676" w14:textId="77777777" w:rsidR="00C6581D" w:rsidRPr="001D4645" w:rsidRDefault="00C6581D" w:rsidP="009D0EA9">
      <w:pPr>
        <w:spacing w:line="276" w:lineRule="auto"/>
      </w:pPr>
    </w:p>
    <w:p w14:paraId="5BF7636A" w14:textId="77777777" w:rsidR="00C6581D" w:rsidRPr="001D4645" w:rsidRDefault="00C6581D" w:rsidP="009D0EA9">
      <w:pPr>
        <w:spacing w:line="276" w:lineRule="auto"/>
      </w:pPr>
    </w:p>
    <w:p w14:paraId="3CADBC57" w14:textId="77777777" w:rsidR="00C6581D" w:rsidRPr="001D4645" w:rsidRDefault="00C6581D" w:rsidP="009D0EA9">
      <w:pPr>
        <w:spacing w:line="276" w:lineRule="auto"/>
      </w:pPr>
    </w:p>
    <w:p w14:paraId="701F1F7B" w14:textId="77777777" w:rsidR="00C6581D" w:rsidRPr="001D4645" w:rsidRDefault="00C6581D" w:rsidP="009D0EA9">
      <w:pPr>
        <w:spacing w:line="276" w:lineRule="auto"/>
      </w:pPr>
    </w:p>
    <w:p w14:paraId="7507B5A1" w14:textId="77777777" w:rsidR="00C6581D" w:rsidRPr="001D4645" w:rsidRDefault="00C6581D" w:rsidP="009D0EA9">
      <w:pPr>
        <w:spacing w:line="276" w:lineRule="auto"/>
      </w:pPr>
    </w:p>
    <w:p w14:paraId="43CFDCBF" w14:textId="77777777" w:rsidR="00C6581D" w:rsidRPr="001D4645" w:rsidRDefault="00C6581D" w:rsidP="009D0EA9">
      <w:pPr>
        <w:spacing w:line="276" w:lineRule="auto"/>
      </w:pPr>
    </w:p>
    <w:p w14:paraId="18545D96" w14:textId="77777777" w:rsidR="00C6581D" w:rsidRPr="001D4645" w:rsidRDefault="00C6581D" w:rsidP="009D0EA9">
      <w:pPr>
        <w:spacing w:line="276" w:lineRule="auto"/>
      </w:pPr>
    </w:p>
    <w:p w14:paraId="779700EE" w14:textId="77777777" w:rsidR="00C6581D" w:rsidRPr="001D4645" w:rsidRDefault="00C6581D" w:rsidP="009D0EA9">
      <w:pPr>
        <w:spacing w:line="276" w:lineRule="auto"/>
      </w:pPr>
    </w:p>
    <w:p w14:paraId="770BA890" w14:textId="77777777" w:rsidR="00C6581D" w:rsidRPr="001D4645" w:rsidRDefault="00C6581D" w:rsidP="009D0EA9">
      <w:pPr>
        <w:spacing w:line="276" w:lineRule="auto"/>
      </w:pPr>
    </w:p>
    <w:p w14:paraId="154E9121" w14:textId="77777777" w:rsidR="00C6581D" w:rsidRPr="001D4645" w:rsidRDefault="00C6581D" w:rsidP="009D0EA9">
      <w:pPr>
        <w:spacing w:line="276" w:lineRule="auto"/>
      </w:pPr>
    </w:p>
    <w:p w14:paraId="0222595D" w14:textId="77777777" w:rsidR="00C6581D" w:rsidRPr="001D4645" w:rsidRDefault="00C6581D" w:rsidP="009D0EA9">
      <w:pPr>
        <w:spacing w:line="276" w:lineRule="auto"/>
      </w:pPr>
    </w:p>
    <w:p w14:paraId="7ACAE500" w14:textId="77777777" w:rsidR="00C6581D" w:rsidRPr="001D4645" w:rsidRDefault="00C6581D" w:rsidP="009D0EA9">
      <w:pPr>
        <w:spacing w:line="276" w:lineRule="auto"/>
      </w:pPr>
    </w:p>
    <w:p w14:paraId="54C03540" w14:textId="77777777" w:rsidR="00C6581D" w:rsidRPr="001D4645" w:rsidRDefault="00C6581D" w:rsidP="009D0EA9">
      <w:pPr>
        <w:spacing w:line="276" w:lineRule="auto"/>
      </w:pPr>
    </w:p>
    <w:p w14:paraId="6CC7B994" w14:textId="77777777" w:rsidR="00C6581D" w:rsidRPr="001D4645" w:rsidRDefault="00C6581D" w:rsidP="009D0EA9">
      <w:pPr>
        <w:spacing w:line="276" w:lineRule="auto"/>
      </w:pPr>
    </w:p>
    <w:p w14:paraId="45276118" w14:textId="77777777" w:rsidR="00C6581D" w:rsidRPr="001D4645" w:rsidRDefault="00C6581D" w:rsidP="009D0EA9">
      <w:pPr>
        <w:spacing w:line="276" w:lineRule="auto"/>
        <w:jc w:val="center"/>
        <w:rPr>
          <w:i/>
          <w:sz w:val="28"/>
          <w:szCs w:val="28"/>
        </w:rPr>
      </w:pPr>
      <w:r w:rsidRPr="001D4645">
        <w:rPr>
          <w:sz w:val="28"/>
          <w:szCs w:val="28"/>
        </w:rPr>
        <w:t>ТЕХНИЧЕСКОЕ ЗАДАНИЕ</w:t>
      </w:r>
    </w:p>
    <w:p w14:paraId="12C4B927" w14:textId="77777777" w:rsidR="00C6581D" w:rsidRPr="001D4645" w:rsidRDefault="00C6581D" w:rsidP="009D0EA9">
      <w:pPr>
        <w:spacing w:line="276" w:lineRule="auto"/>
        <w:jc w:val="center"/>
        <w:rPr>
          <w:i/>
          <w:sz w:val="16"/>
          <w:szCs w:val="16"/>
        </w:rPr>
      </w:pPr>
    </w:p>
    <w:p w14:paraId="1FFFC212" w14:textId="425FC940" w:rsidR="00C6581D" w:rsidRPr="00170B67" w:rsidRDefault="003428E9" w:rsidP="004A57F4">
      <w:pPr>
        <w:spacing w:line="276" w:lineRule="auto"/>
        <w:jc w:val="center"/>
      </w:pPr>
      <w:r w:rsidRPr="001D4645">
        <w:t>На проведение о</w:t>
      </w:r>
      <w:r w:rsidR="00C6581D" w:rsidRPr="001D4645">
        <w:t>ценк</w:t>
      </w:r>
      <w:r w:rsidRPr="001D4645">
        <w:t>и</w:t>
      </w:r>
      <w:r w:rsidR="00C6581D" w:rsidRPr="001D4645">
        <w:t xml:space="preserve"> воздействия на окружающую среду при </w:t>
      </w:r>
      <w:r w:rsidR="00F61CAD" w:rsidRPr="00F61CAD">
        <w:t>осуществлени</w:t>
      </w:r>
      <w:r w:rsidR="00F61CAD">
        <w:t>и</w:t>
      </w:r>
      <w:r w:rsidR="00F61CAD" w:rsidRPr="00F61CAD">
        <w:t xml:space="preserve"> деятельности в области использования атомной энергии «</w:t>
      </w:r>
      <w:r w:rsidR="00D60C86" w:rsidRPr="00D60C86">
        <w:t xml:space="preserve">Эксплуатация пункта хранения радиоактивных отходов, промышленная площадка ФГУП «РАДОН», </w:t>
      </w:r>
      <w:proofErr w:type="gramStart"/>
      <w:r w:rsidR="00D52073" w:rsidRPr="00D52073">
        <w:t>Высокогорский  район</w:t>
      </w:r>
      <w:proofErr w:type="gramEnd"/>
      <w:r w:rsidR="00D52073" w:rsidRPr="00D52073">
        <w:t xml:space="preserve"> Республики Татарстан</w:t>
      </w:r>
      <w:r w:rsidR="009C2B4F" w:rsidRPr="009C2B4F">
        <w:t>»</w:t>
      </w:r>
    </w:p>
    <w:p w14:paraId="31C4E928" w14:textId="77777777" w:rsidR="00C6581D" w:rsidRPr="001D4645" w:rsidRDefault="00C6581D" w:rsidP="004A3E9E">
      <w:pPr>
        <w:spacing w:line="276" w:lineRule="auto"/>
        <w:jc w:val="both"/>
      </w:pPr>
    </w:p>
    <w:p w14:paraId="6A317B58" w14:textId="77777777" w:rsidR="00BE3D61" w:rsidRPr="001D4645" w:rsidRDefault="00BE3D61" w:rsidP="009D0EA9">
      <w:pPr>
        <w:spacing w:line="276" w:lineRule="auto"/>
      </w:pPr>
    </w:p>
    <w:p w14:paraId="0755DAAE" w14:textId="77777777" w:rsidR="001417C7" w:rsidRPr="001D4645" w:rsidRDefault="001417C7" w:rsidP="009D0EA9">
      <w:pPr>
        <w:spacing w:line="276" w:lineRule="auto"/>
      </w:pPr>
      <w:r w:rsidRPr="001D4645">
        <w:br w:type="page"/>
      </w:r>
    </w:p>
    <w:p w14:paraId="03B2F46B" w14:textId="77777777" w:rsidR="00BE3D61" w:rsidRPr="001D4645" w:rsidRDefault="00BE3D61" w:rsidP="009D0EA9">
      <w:pPr>
        <w:spacing w:line="276" w:lineRule="auto"/>
        <w:rPr>
          <w:b/>
        </w:rPr>
      </w:pPr>
      <w:r w:rsidRPr="001D4645">
        <w:rPr>
          <w:b/>
        </w:rPr>
        <w:lastRenderedPageBreak/>
        <w:t xml:space="preserve">1. </w:t>
      </w:r>
      <w:r w:rsidRPr="001D4645">
        <w:rPr>
          <w:b/>
          <w:bCs/>
        </w:rPr>
        <w:t>Общие положения</w:t>
      </w:r>
    </w:p>
    <w:p w14:paraId="035770FC" w14:textId="2024748F" w:rsidR="00BE3D61" w:rsidRPr="009C2B4F" w:rsidRDefault="00BE3D61" w:rsidP="009D0EA9">
      <w:pPr>
        <w:spacing w:before="120" w:line="276" w:lineRule="auto"/>
        <w:jc w:val="both"/>
      </w:pPr>
      <w:r w:rsidRPr="001D4645">
        <w:t xml:space="preserve">1.1. Наименование работы: </w:t>
      </w:r>
      <w:r w:rsidR="00AF257A" w:rsidRPr="001D4645">
        <w:t>«</w:t>
      </w:r>
      <w:r w:rsidR="00170B67">
        <w:t>О</w:t>
      </w:r>
      <w:r w:rsidR="00170B67" w:rsidRPr="001D4645">
        <w:t>ценк</w:t>
      </w:r>
      <w:r w:rsidR="00170B67">
        <w:t>а</w:t>
      </w:r>
      <w:r w:rsidR="00170B67" w:rsidRPr="001D4645">
        <w:t xml:space="preserve"> воздействия на окружающую среду при </w:t>
      </w:r>
      <w:r w:rsidR="00170B67" w:rsidRPr="00F61CAD">
        <w:t>осуществлени</w:t>
      </w:r>
      <w:r w:rsidR="00170B67">
        <w:t>и</w:t>
      </w:r>
      <w:r w:rsidR="00170B67" w:rsidRPr="00F61CAD">
        <w:t xml:space="preserve"> деятельности в области использования атомной энергии </w:t>
      </w:r>
      <w:r w:rsidR="009C2B4F" w:rsidRPr="009C2B4F">
        <w:t>«</w:t>
      </w:r>
      <w:r w:rsidR="00D60C86" w:rsidRPr="00D60C86">
        <w:t>Эксплуатация пункта хранения радиоактивных отходов, промышленная площадка ФГУП «РАДОН</w:t>
      </w:r>
      <w:r w:rsidR="00607D27">
        <w:t>»</w:t>
      </w:r>
      <w:r w:rsidR="00F75A61">
        <w:t xml:space="preserve"> Высокогорский</w:t>
      </w:r>
      <w:r w:rsidR="00607D27" w:rsidRPr="00607D27">
        <w:t xml:space="preserve"> район Республики Татарстан</w:t>
      </w:r>
      <w:r w:rsidR="009C2B4F" w:rsidRPr="009C2B4F">
        <w:t>»</w:t>
      </w:r>
      <w:r w:rsidR="00D60C86">
        <w:t>.</w:t>
      </w:r>
    </w:p>
    <w:p w14:paraId="4C962B4B" w14:textId="2CB33C98" w:rsidR="00BE3D61" w:rsidRPr="001D4645" w:rsidRDefault="00BE3D61" w:rsidP="00F61CAD">
      <w:pPr>
        <w:spacing w:before="120" w:line="276" w:lineRule="auto"/>
        <w:jc w:val="both"/>
      </w:pPr>
      <w:r w:rsidRPr="001D4645">
        <w:t xml:space="preserve">1.2. </w:t>
      </w:r>
      <w:r w:rsidR="00F16AB2" w:rsidRPr="00F16AB2">
        <w:t>Федеральное государственное унитарное предприятие «Объединённый эколого-технологический и научно-исследовательский центр по обезвреживанию РАО и охране окружающей среды» (ФГУП «РАДОН»)</w:t>
      </w:r>
      <w:r w:rsidR="00ED3D57" w:rsidRPr="001D4645">
        <w:t>.</w:t>
      </w:r>
    </w:p>
    <w:p w14:paraId="3807BB7B" w14:textId="37B7BF67" w:rsidR="00BE3D61" w:rsidRPr="001D4645" w:rsidRDefault="00BE3D61" w:rsidP="009D0EA9">
      <w:pPr>
        <w:spacing w:before="120" w:line="276" w:lineRule="auto"/>
        <w:jc w:val="both"/>
      </w:pPr>
      <w:r w:rsidRPr="001D4645">
        <w:t xml:space="preserve">1.3. </w:t>
      </w:r>
      <w:r w:rsidR="00F16AB2" w:rsidRPr="00F16AB2">
        <w:t>119121, г. Москва, 7-й Ростовский пер., 2/14</w:t>
      </w:r>
      <w:r w:rsidR="004A3E9E" w:rsidRPr="001D4645">
        <w:t>.</w:t>
      </w:r>
    </w:p>
    <w:p w14:paraId="1BB0325B" w14:textId="5F1777E6" w:rsidR="009D0EA9" w:rsidRPr="001D4645" w:rsidRDefault="009D0EA9" w:rsidP="009D0EA9">
      <w:pPr>
        <w:spacing w:before="120" w:line="276" w:lineRule="auto"/>
        <w:jc w:val="both"/>
      </w:pPr>
      <w:r w:rsidRPr="0062297F">
        <w:t>1.4. Сроки проведения оценки воздействия на окружающую среду</w:t>
      </w:r>
      <w:r w:rsidR="009C2B4F" w:rsidRPr="009C2B4F">
        <w:t xml:space="preserve"> </w:t>
      </w:r>
      <w:r w:rsidR="00F16AB2" w:rsidRPr="004675D2">
        <w:t>–</w:t>
      </w:r>
      <w:r w:rsidR="009C2B4F" w:rsidRPr="004675D2">
        <w:t xml:space="preserve"> </w:t>
      </w:r>
      <w:r w:rsidR="00081335" w:rsidRPr="004675D2">
        <w:rPr>
          <w:lang w:val="en-US"/>
        </w:rPr>
        <w:t>I</w:t>
      </w:r>
      <w:r w:rsidR="00F16AB2" w:rsidRPr="004675D2">
        <w:t>-</w:t>
      </w:r>
      <w:r w:rsidR="00F16AB2" w:rsidRPr="004675D2">
        <w:rPr>
          <w:lang w:val="en-US"/>
        </w:rPr>
        <w:t>II</w:t>
      </w:r>
      <w:r w:rsidR="00081335" w:rsidRPr="004675D2">
        <w:t xml:space="preserve"> квартал</w:t>
      </w:r>
      <w:r w:rsidR="0062297F" w:rsidRPr="004675D2">
        <w:t xml:space="preserve"> </w:t>
      </w:r>
      <w:r w:rsidRPr="004675D2">
        <w:t>20</w:t>
      </w:r>
      <w:r w:rsidR="00170B67" w:rsidRPr="004675D2">
        <w:t>2</w:t>
      </w:r>
      <w:r w:rsidR="00F16AB2" w:rsidRPr="004675D2">
        <w:t>1</w:t>
      </w:r>
      <w:r w:rsidRPr="004675D2">
        <w:t xml:space="preserve"> г.</w:t>
      </w:r>
    </w:p>
    <w:p w14:paraId="51888A46" w14:textId="77777777" w:rsidR="009D0EA9" w:rsidRPr="001D4645" w:rsidRDefault="009D0EA9" w:rsidP="009D0EA9">
      <w:pPr>
        <w:suppressAutoHyphens/>
        <w:spacing w:line="276" w:lineRule="auto"/>
        <w:rPr>
          <w:bCs/>
        </w:rPr>
      </w:pPr>
    </w:p>
    <w:p w14:paraId="7E2D88A0" w14:textId="27C36FBF" w:rsidR="00BE3D61" w:rsidRPr="001D4645" w:rsidRDefault="00BE3D61" w:rsidP="009D0EA9">
      <w:pPr>
        <w:spacing w:line="276" w:lineRule="auto"/>
        <w:jc w:val="both"/>
        <w:rPr>
          <w:b/>
        </w:rPr>
      </w:pPr>
      <w:r w:rsidRPr="001D4645">
        <w:rPr>
          <w:b/>
        </w:rPr>
        <w:t xml:space="preserve">2. Характеристика планируемого вида </w:t>
      </w:r>
      <w:r w:rsidR="00917C6E" w:rsidRPr="001D4645">
        <w:rPr>
          <w:b/>
        </w:rPr>
        <w:t>деятельности</w:t>
      </w:r>
      <w:r w:rsidRPr="001D4645">
        <w:rPr>
          <w:b/>
        </w:rPr>
        <w:t xml:space="preserve">. </w:t>
      </w:r>
    </w:p>
    <w:p w14:paraId="013BE87B" w14:textId="24CE1C33" w:rsidR="001D4645" w:rsidRDefault="00CD59BE" w:rsidP="001D4645">
      <w:pPr>
        <w:spacing w:line="276" w:lineRule="auto"/>
        <w:ind w:firstLine="709"/>
        <w:jc w:val="both"/>
      </w:pPr>
      <w:r w:rsidRPr="00CD59BE">
        <w:t xml:space="preserve">Пункт хранения радиоактивных отходов </w:t>
      </w:r>
      <w:r>
        <w:t>(далее ПХРО)</w:t>
      </w:r>
      <w:r w:rsidR="00D52073">
        <w:t>,</w:t>
      </w:r>
      <w:r>
        <w:t xml:space="preserve"> </w:t>
      </w:r>
      <w:r w:rsidR="00D52073" w:rsidRPr="00D52073">
        <w:t>площадью 5,3 га</w:t>
      </w:r>
      <w:r w:rsidR="00D52073">
        <w:t>,</w:t>
      </w:r>
      <w:r w:rsidR="00D52073" w:rsidRPr="00CD59BE">
        <w:t xml:space="preserve"> </w:t>
      </w:r>
      <w:r w:rsidRPr="00CD59BE">
        <w:t xml:space="preserve">находится </w:t>
      </w:r>
      <w:r w:rsidR="00D52073">
        <w:t xml:space="preserve">в </w:t>
      </w:r>
      <w:r w:rsidR="00D52073" w:rsidRPr="00D52073">
        <w:t>Высокогорск</w:t>
      </w:r>
      <w:r w:rsidR="00D52073">
        <w:t>ом</w:t>
      </w:r>
      <w:r w:rsidR="00D52073" w:rsidRPr="00D52073">
        <w:t xml:space="preserve"> район</w:t>
      </w:r>
      <w:r w:rsidR="00D52073">
        <w:t>е</w:t>
      </w:r>
      <w:r w:rsidR="009066DE">
        <w:t xml:space="preserve"> Республики Татарстан</w:t>
      </w:r>
      <w:r w:rsidR="00D52073" w:rsidRPr="00D52073">
        <w:t xml:space="preserve"> </w:t>
      </w:r>
      <w:r w:rsidR="00D52073">
        <w:t xml:space="preserve">на </w:t>
      </w:r>
      <w:r w:rsidR="009066DE">
        <w:t>21 км Дубъязского тракта</w:t>
      </w:r>
      <w:r w:rsidR="00D52073" w:rsidRPr="00D52073">
        <w:t xml:space="preserve"> в междуречье рек Казанки и Солонки</w:t>
      </w:r>
      <w:r w:rsidRPr="00CD59BE">
        <w:t>.</w:t>
      </w:r>
    </w:p>
    <w:p w14:paraId="4E524204" w14:textId="35EB0FB0" w:rsidR="00CD59BE" w:rsidRDefault="00D52073" w:rsidP="001D4645">
      <w:pPr>
        <w:spacing w:line="276" w:lineRule="auto"/>
        <w:ind w:firstLine="709"/>
        <w:jc w:val="both"/>
      </w:pPr>
      <w:r w:rsidRPr="00D52073">
        <w:t>Пункт хранения радиоактивных отходов эксплуатир</w:t>
      </w:r>
      <w:r>
        <w:t>уется</w:t>
      </w:r>
      <w:r w:rsidRPr="00D52073">
        <w:t xml:space="preserve"> с 1964 года. </w:t>
      </w:r>
    </w:p>
    <w:p w14:paraId="1D5AC732" w14:textId="065EBC11" w:rsidR="00CD59BE" w:rsidRDefault="00CD59BE" w:rsidP="001D4645">
      <w:pPr>
        <w:spacing w:line="276" w:lineRule="auto"/>
        <w:ind w:firstLine="709"/>
        <w:jc w:val="both"/>
      </w:pPr>
      <w:r>
        <w:t>На территории промплощадки имеются следующие хранилища РАО:</w:t>
      </w:r>
    </w:p>
    <w:p w14:paraId="467A87C7" w14:textId="6F06BF76" w:rsidR="00CD59BE" w:rsidRDefault="00F33E05" w:rsidP="00CD59BE">
      <w:pPr>
        <w:spacing w:line="276" w:lineRule="auto"/>
        <w:ind w:firstLine="709"/>
        <w:jc w:val="both"/>
      </w:pPr>
      <w:r>
        <w:t>х</w:t>
      </w:r>
      <w:r w:rsidR="00CD59BE">
        <w:t>ранилищ</w:t>
      </w:r>
      <w:r w:rsidR="00D52073">
        <w:t>а</w:t>
      </w:r>
      <w:r w:rsidR="00CD59BE">
        <w:t xml:space="preserve"> твердых радиоактивных отходов (</w:t>
      </w:r>
      <w:r w:rsidR="00D52073">
        <w:rPr>
          <w:sz w:val="26"/>
          <w:szCs w:val="26"/>
        </w:rPr>
        <w:t>ХТРО</w:t>
      </w:r>
      <w:r w:rsidR="00CD59BE">
        <w:t>-1</w:t>
      </w:r>
      <w:r w:rsidR="00D52073">
        <w:t>, 2, 3</w:t>
      </w:r>
      <w:r w:rsidR="00CD59BE">
        <w:t>)</w:t>
      </w:r>
      <w:r>
        <w:t>;</w:t>
      </w:r>
    </w:p>
    <w:p w14:paraId="6D0144BB" w14:textId="195223D1" w:rsidR="00CD59BE" w:rsidRDefault="00F33E05" w:rsidP="00CD59BE">
      <w:pPr>
        <w:spacing w:line="276" w:lineRule="auto"/>
        <w:ind w:firstLine="709"/>
        <w:jc w:val="both"/>
      </w:pPr>
      <w:r>
        <w:t>х</w:t>
      </w:r>
      <w:r w:rsidR="00CD59BE">
        <w:t>ранилище жидких радиоактивных отходов (ХЖРО)</w:t>
      </w:r>
      <w:r>
        <w:t>.</w:t>
      </w:r>
    </w:p>
    <w:p w14:paraId="14FFC7C8" w14:textId="1D5B951B" w:rsidR="00CD59BE" w:rsidRDefault="00CD59BE" w:rsidP="00CD59BE">
      <w:pPr>
        <w:spacing w:line="276" w:lineRule="auto"/>
        <w:ind w:firstLine="709"/>
        <w:jc w:val="both"/>
      </w:pPr>
      <w:r>
        <w:t xml:space="preserve">В соответствии с приказом Госкорпорации «Росатом» от 19.03.2020 № 1/292-П </w:t>
      </w:r>
      <w:r w:rsidR="00D52073">
        <w:t>Казанское</w:t>
      </w:r>
      <w:r>
        <w:t xml:space="preserve"> отделение, входящее в состав филиала «Приволжский территориальный округ» ФГУ</w:t>
      </w:r>
      <w:r w:rsidR="009066DE">
        <w:t>П «ФЭО», передано во ФГУП «РАДОН</w:t>
      </w:r>
      <w:r>
        <w:t>» для подготовки к выводу его из эксплуатации.</w:t>
      </w:r>
    </w:p>
    <w:p w14:paraId="7B880BB9" w14:textId="1DA744B2" w:rsidR="00CD59BE" w:rsidRDefault="00CD59BE" w:rsidP="00CD59BE">
      <w:pPr>
        <w:spacing w:line="276" w:lineRule="auto"/>
        <w:ind w:firstLine="709"/>
        <w:jc w:val="both"/>
      </w:pPr>
      <w:r>
        <w:t>В рамках подготовки к выводу отделения из эксплуатации ФГУП «РАДОН» будет выполнять работы по обеспечению радиационной, экологической и пожарной безопасности, проведению радиоэкологического мониторинга, технической эксплуатации зданий, сооружений и инженерных сетей, а также ремонтно-восстановительные работы инженерных сетей, систем зданий и системы физической защиты.</w:t>
      </w:r>
    </w:p>
    <w:p w14:paraId="6A2E60B5" w14:textId="77777777" w:rsidR="00CD59BE" w:rsidRDefault="00CD59BE" w:rsidP="001D4645">
      <w:pPr>
        <w:spacing w:line="276" w:lineRule="auto"/>
        <w:ind w:firstLine="709"/>
        <w:jc w:val="both"/>
      </w:pPr>
    </w:p>
    <w:p w14:paraId="584D7ABE" w14:textId="77777777" w:rsidR="00BE3D61" w:rsidRPr="001D4645" w:rsidRDefault="00303B64" w:rsidP="009D0EA9">
      <w:pPr>
        <w:spacing w:line="276" w:lineRule="auto"/>
        <w:rPr>
          <w:b/>
        </w:rPr>
      </w:pPr>
      <w:r w:rsidRPr="001D4645">
        <w:rPr>
          <w:b/>
          <w:bCs/>
        </w:rPr>
        <w:t>3. Цель и задачи</w:t>
      </w:r>
      <w:r w:rsidR="00FC1AC8" w:rsidRPr="001D4645">
        <w:rPr>
          <w:b/>
          <w:bCs/>
        </w:rPr>
        <w:t xml:space="preserve"> при проведении оценки воздействия на окружающую среду</w:t>
      </w:r>
      <w:r w:rsidRPr="001D4645">
        <w:rPr>
          <w:b/>
          <w:bCs/>
        </w:rPr>
        <w:t>.</w:t>
      </w:r>
    </w:p>
    <w:p w14:paraId="2F6ABD71" w14:textId="6E23B1F3" w:rsidR="00BE3D61" w:rsidRPr="001D4645" w:rsidRDefault="00EB3AFD" w:rsidP="00D94BB8">
      <w:pPr>
        <w:spacing w:before="120" w:line="276" w:lineRule="auto"/>
        <w:ind w:firstLine="709"/>
        <w:jc w:val="both"/>
      </w:pPr>
      <w:r>
        <w:t>3.1. Цель проведения ОВОС</w:t>
      </w:r>
      <w:r w:rsidR="00303B64" w:rsidRPr="001D4645">
        <w:t xml:space="preserve">: </w:t>
      </w:r>
      <w:r>
        <w:t xml:space="preserve">предотвращение или смягчение негативного воздействия на окружающую среду при эксплуатации </w:t>
      </w:r>
      <w:r w:rsidR="00CD59BE">
        <w:t>ПХРО</w:t>
      </w:r>
      <w:r w:rsidR="00303B64" w:rsidRPr="001D4645">
        <w:t>.</w:t>
      </w:r>
    </w:p>
    <w:p w14:paraId="2CF2598A" w14:textId="77777777" w:rsidR="00303B64" w:rsidRPr="001D4645" w:rsidRDefault="00303B64" w:rsidP="00D94BB8">
      <w:pPr>
        <w:spacing w:before="120" w:line="276" w:lineRule="auto"/>
        <w:ind w:firstLine="709"/>
        <w:jc w:val="both"/>
      </w:pPr>
      <w:r w:rsidRPr="001D4645">
        <w:t>3.2. Для достижения указанной цели предполагается решить следующие задачи:</w:t>
      </w:r>
    </w:p>
    <w:p w14:paraId="6861D387" w14:textId="123929C7" w:rsidR="00303B64" w:rsidRPr="00303B29" w:rsidRDefault="00303B64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 xml:space="preserve">Выполнить оценку существующего (фонового) состояния компонентов окружающей среды в районе </w:t>
      </w:r>
      <w:r w:rsidR="003739BB" w:rsidRPr="00303B29">
        <w:rPr>
          <w:rFonts w:eastAsia="Calibri"/>
          <w:szCs w:val="22"/>
          <w:lang w:eastAsia="en-US"/>
        </w:rPr>
        <w:t xml:space="preserve">расположения </w:t>
      </w:r>
      <w:r w:rsidR="00CD59BE">
        <w:t>ПХРО</w:t>
      </w:r>
      <w:r w:rsidRPr="00303B29">
        <w:rPr>
          <w:rFonts w:eastAsia="Calibri"/>
          <w:szCs w:val="22"/>
          <w:lang w:eastAsia="en-US"/>
        </w:rPr>
        <w:t xml:space="preserve">, включая состояние атмосферного воздуха, почвенных и водных ресурсов, растительности и животного мира. Дать описание климатических, геологических, гидрогеологических, ландшафтных, социально-экономических условий в районе расположения </w:t>
      </w:r>
      <w:r w:rsidR="00846DDA" w:rsidRPr="00303B29">
        <w:rPr>
          <w:rFonts w:eastAsia="Calibri"/>
          <w:szCs w:val="22"/>
          <w:lang w:eastAsia="en-US"/>
        </w:rPr>
        <w:t>намечаемой деятельности</w:t>
      </w:r>
      <w:r w:rsidRPr="00303B29">
        <w:rPr>
          <w:rFonts w:eastAsia="Calibri"/>
          <w:szCs w:val="22"/>
          <w:lang w:eastAsia="en-US"/>
        </w:rPr>
        <w:t>.</w:t>
      </w:r>
    </w:p>
    <w:p w14:paraId="7EEDC327" w14:textId="77777777" w:rsidR="00303B64" w:rsidRPr="00303B29" w:rsidRDefault="00303B64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 xml:space="preserve">Определить количественные характеристики воздействия на окружающую среду намечаемого </w:t>
      </w:r>
      <w:r w:rsidR="00267A26" w:rsidRPr="00303B29">
        <w:rPr>
          <w:rFonts w:eastAsia="Calibri"/>
          <w:szCs w:val="22"/>
          <w:lang w:eastAsia="en-US"/>
        </w:rPr>
        <w:t>вида деятельности.</w:t>
      </w:r>
    </w:p>
    <w:p w14:paraId="02649AEB" w14:textId="7E081819" w:rsidR="00303B64" w:rsidRPr="00303B29" w:rsidRDefault="00303B64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Разработать мероприятия по предотвращению и/или снижению возможного негативного воздействия намечаемой деятельности</w:t>
      </w:r>
      <w:r w:rsidR="00846492" w:rsidRPr="00303B29">
        <w:rPr>
          <w:rFonts w:eastAsia="Calibri"/>
          <w:szCs w:val="22"/>
          <w:lang w:eastAsia="en-US"/>
        </w:rPr>
        <w:t xml:space="preserve"> (при необходимости)</w:t>
      </w:r>
      <w:r w:rsidRPr="00303B29">
        <w:rPr>
          <w:rFonts w:eastAsia="Calibri"/>
          <w:szCs w:val="22"/>
          <w:lang w:eastAsia="en-US"/>
        </w:rPr>
        <w:t>.</w:t>
      </w:r>
    </w:p>
    <w:p w14:paraId="27E639C1" w14:textId="77777777" w:rsidR="00846492" w:rsidRPr="00303B29" w:rsidRDefault="00303B64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lastRenderedPageBreak/>
        <w:t>Разработать рекомендации по проведению экологического мониторинга.</w:t>
      </w:r>
    </w:p>
    <w:p w14:paraId="44B362CD" w14:textId="06F394A6" w:rsidR="005E758C" w:rsidRPr="00303B29" w:rsidRDefault="005E758C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Провести общественные обсуждения материалов</w:t>
      </w:r>
      <w:r w:rsidR="0062297F" w:rsidRPr="00303B29">
        <w:rPr>
          <w:rFonts w:eastAsia="Calibri"/>
          <w:szCs w:val="22"/>
          <w:lang w:eastAsia="en-US"/>
        </w:rPr>
        <w:t xml:space="preserve"> обоснования лицензии, включая материалы</w:t>
      </w:r>
      <w:r w:rsidRPr="00303B29">
        <w:rPr>
          <w:rFonts w:eastAsia="Calibri"/>
          <w:szCs w:val="22"/>
          <w:lang w:eastAsia="en-US"/>
        </w:rPr>
        <w:t xml:space="preserve"> по оценке воздействия на окружающую среду при </w:t>
      </w:r>
      <w:r w:rsidR="00511F55">
        <w:rPr>
          <w:rFonts w:eastAsia="Calibri"/>
          <w:szCs w:val="22"/>
          <w:lang w:eastAsia="en-US"/>
        </w:rPr>
        <w:t xml:space="preserve">эксплуатации </w:t>
      </w:r>
      <w:r w:rsidR="00CD59BE">
        <w:t>ПХРО</w:t>
      </w:r>
      <w:r w:rsidR="00CD59BE" w:rsidRPr="00303B29">
        <w:rPr>
          <w:rFonts w:eastAsia="Calibri"/>
          <w:szCs w:val="22"/>
          <w:lang w:eastAsia="en-US"/>
        </w:rPr>
        <w:t xml:space="preserve"> </w:t>
      </w:r>
      <w:r w:rsidRPr="00303B29">
        <w:rPr>
          <w:rFonts w:eastAsia="Calibri"/>
          <w:szCs w:val="22"/>
          <w:lang w:eastAsia="en-US"/>
        </w:rPr>
        <w:t xml:space="preserve">с участием общественности, общественных организаций, профильных организаций и органов государственного надзора </w:t>
      </w:r>
      <w:r w:rsidR="00846492" w:rsidRPr="00303B29">
        <w:rPr>
          <w:rFonts w:eastAsia="Calibri"/>
          <w:szCs w:val="22"/>
          <w:lang w:eastAsia="en-US"/>
        </w:rPr>
        <w:t xml:space="preserve">в области охраны окружающей среды и регулирования </w:t>
      </w:r>
      <w:r w:rsidR="0062297F" w:rsidRPr="00303B29">
        <w:rPr>
          <w:rFonts w:eastAsia="Calibri"/>
          <w:szCs w:val="22"/>
          <w:lang w:eastAsia="en-US"/>
        </w:rPr>
        <w:t>безопасности.</w:t>
      </w:r>
    </w:p>
    <w:p w14:paraId="543AF52E" w14:textId="0FE6AB42" w:rsidR="00522938" w:rsidRDefault="00267A26" w:rsidP="00F61CAD">
      <w:pPr>
        <w:spacing w:line="276" w:lineRule="auto"/>
        <w:ind w:firstLine="709"/>
        <w:jc w:val="both"/>
      </w:pPr>
      <w:r w:rsidRPr="001D4645">
        <w:t>Работы, выполняемые по настоящему техническому заданию, должны соответствовать требованиям Положения об оценке воздействия намечаемой хозяйственной и иной деятельности на окружающую среду в Российской Федерации, утвержденного</w:t>
      </w:r>
      <w:r w:rsidR="001F4E0B" w:rsidRPr="00F61CAD">
        <w:t xml:space="preserve"> </w:t>
      </w:r>
      <w:r w:rsidR="001F4E0B" w:rsidRPr="001D4645">
        <w:t xml:space="preserve">приказом Госкомэкологии РФ от </w:t>
      </w:r>
      <w:r w:rsidR="00511F55" w:rsidRPr="001D4645">
        <w:t>16.05.2000 №</w:t>
      </w:r>
      <w:r w:rsidR="001F4E0B" w:rsidRPr="001D4645">
        <w:t xml:space="preserve"> 372. </w:t>
      </w:r>
    </w:p>
    <w:p w14:paraId="3DF3C9DD" w14:textId="77777777" w:rsidR="00AE4BDA" w:rsidRDefault="00AE4BDA" w:rsidP="009D0EA9">
      <w:pPr>
        <w:pStyle w:val="AbzspisokdefisLing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Cs w:val="24"/>
        </w:rPr>
      </w:pPr>
    </w:p>
    <w:p w14:paraId="5CE9D1D4" w14:textId="21E10560" w:rsidR="00AE4BDA" w:rsidRPr="00AE4BDA" w:rsidRDefault="00AE4BDA" w:rsidP="00AE4BDA">
      <w:pPr>
        <w:pStyle w:val="a6"/>
        <w:keepNext/>
        <w:keepLines/>
        <w:numPr>
          <w:ilvl w:val="0"/>
          <w:numId w:val="17"/>
        </w:numPr>
        <w:spacing w:before="120" w:line="360" w:lineRule="auto"/>
        <w:outlineLvl w:val="0"/>
        <w:rPr>
          <w:b/>
          <w:caps/>
          <w:lang w:eastAsia="en-US"/>
        </w:rPr>
      </w:pPr>
      <w:bookmarkStart w:id="0" w:name="_GoBack"/>
      <w:bookmarkEnd w:id="0"/>
      <w:r>
        <w:rPr>
          <w:b/>
          <w:lang w:eastAsia="en-US"/>
        </w:rPr>
        <w:t>З</w:t>
      </w:r>
      <w:r w:rsidRPr="00AE4BDA">
        <w:rPr>
          <w:b/>
          <w:lang w:eastAsia="en-US"/>
        </w:rPr>
        <w:t>аконодательная база</w:t>
      </w:r>
    </w:p>
    <w:p w14:paraId="1B5766A1" w14:textId="5097F908" w:rsidR="00AE4BDA" w:rsidRPr="00AE4BDA" w:rsidRDefault="00AE4BDA" w:rsidP="00AE4BDA">
      <w:pPr>
        <w:spacing w:line="276" w:lineRule="auto"/>
        <w:ind w:firstLine="709"/>
        <w:rPr>
          <w:rFonts w:eastAsia="Calibri"/>
          <w:szCs w:val="22"/>
          <w:lang w:eastAsia="en-US"/>
        </w:rPr>
      </w:pPr>
      <w:r w:rsidRPr="00AE4BDA">
        <w:rPr>
          <w:rFonts w:eastAsia="Calibri"/>
          <w:szCs w:val="22"/>
          <w:lang w:eastAsia="en-US"/>
        </w:rPr>
        <w:t xml:space="preserve">При разработке материалов </w:t>
      </w:r>
      <w:r>
        <w:rPr>
          <w:rFonts w:eastAsia="Calibri"/>
          <w:szCs w:val="22"/>
          <w:lang w:eastAsia="en-US"/>
        </w:rPr>
        <w:t xml:space="preserve">ОВОС </w:t>
      </w:r>
      <w:r w:rsidRPr="00AE4BDA">
        <w:rPr>
          <w:rFonts w:eastAsia="Calibri"/>
          <w:szCs w:val="22"/>
          <w:lang w:eastAsia="en-US"/>
        </w:rPr>
        <w:t>следует руководствоваться следующими нормативно-правовыми актами:</w:t>
      </w:r>
    </w:p>
    <w:p w14:paraId="0308FA8B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Федеральный закон от 10 января 2002 г. N 7-ФЗ «Об охране окружающей среды».</w:t>
      </w:r>
    </w:p>
    <w:p w14:paraId="0A8067FD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Федеральный закон «О санитарно-эпидемиологическом благополучии населения» от 30.03.1999 № м52-ФЗ.</w:t>
      </w:r>
    </w:p>
    <w:p w14:paraId="7B21FEF2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Федеральный закон от 23.11.1995г. №174-ФЗ «Об экологической экспертизе»;</w:t>
      </w:r>
    </w:p>
    <w:p w14:paraId="623E76EC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Федеральный закон от 09.01.1996 № З-ФЗ «О радиационной безопасности населения»;</w:t>
      </w:r>
    </w:p>
    <w:p w14:paraId="116537BE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Федеральный закон от 11.07.2011 № 190-ФЗ «Об обращении с радиоактивными отходами и о внесении изменений в отдельные законодательные акты Российской Федерации»;</w:t>
      </w:r>
    </w:p>
    <w:p w14:paraId="73183F19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Федеральный закон от 21.11.1995 №170-ФЗ «Об использовании атомной энергии»;</w:t>
      </w:r>
    </w:p>
    <w:p w14:paraId="0439A270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Градостроительный кодекс РФ от 29.12.04 № 190-ФЗ.</w:t>
      </w:r>
    </w:p>
    <w:p w14:paraId="32195C02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Федеральный закон «Об общих принципах организации местного самоуправления в Российской Федерации» от 06.10.03 № 131-ФЗ.</w:t>
      </w:r>
    </w:p>
    <w:p w14:paraId="11EB90D8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Земельный кодекс от 25.10.2001 № 136-ФЗ;</w:t>
      </w:r>
    </w:p>
    <w:p w14:paraId="15207953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Водный кодекс Российской Федерации от 03.06.2006 № 74-ФЗ;</w:t>
      </w:r>
    </w:p>
    <w:p w14:paraId="19DB2A3D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Лесной кодекс Российской Федерации от 04.12.2006 № 200-ФЗ;</w:t>
      </w:r>
    </w:p>
    <w:p w14:paraId="23CBF498" w14:textId="77777777" w:rsidR="00AE4BDA" w:rsidRPr="00303B29" w:rsidRDefault="00AE4BDA" w:rsidP="00303B29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303B29">
        <w:rPr>
          <w:rFonts w:eastAsia="Calibri"/>
          <w:szCs w:val="22"/>
          <w:lang w:eastAsia="en-US"/>
        </w:rPr>
        <w:t>Постановление Правительства Российской Федерации от 19.10.2012 № 1069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отходов»;</w:t>
      </w:r>
    </w:p>
    <w:p w14:paraId="62731E65" w14:textId="77777777" w:rsidR="00AE4BDA" w:rsidRPr="00AE4BDA" w:rsidRDefault="00AE4BDA" w:rsidP="00AE4BDA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AE4BDA">
        <w:rPr>
          <w:rFonts w:eastAsia="Calibri"/>
          <w:szCs w:val="22"/>
          <w:lang w:eastAsia="en-US"/>
        </w:rPr>
        <w:t>Постановление Главного государственного санитарного врача Российской Федерации от 07.07.2009 № 47 «Об утверждении СанПиН 2.6.1.2523-09 «Нормы радиационной безопасности (НРБ-99/2009)».</w:t>
      </w:r>
    </w:p>
    <w:p w14:paraId="7561E4DA" w14:textId="52A51E21" w:rsidR="00AE4BDA" w:rsidRPr="00AE4BDA" w:rsidRDefault="00AE4BDA" w:rsidP="00AE4BDA">
      <w:pPr>
        <w:numPr>
          <w:ilvl w:val="0"/>
          <w:numId w:val="16"/>
        </w:numPr>
        <w:spacing w:line="276" w:lineRule="auto"/>
        <w:ind w:left="1134"/>
        <w:contextualSpacing/>
        <w:jc w:val="both"/>
        <w:rPr>
          <w:rFonts w:eastAsia="Calibri"/>
          <w:szCs w:val="22"/>
          <w:lang w:eastAsia="en-US"/>
        </w:rPr>
      </w:pPr>
      <w:r w:rsidRPr="00AE4BDA">
        <w:rPr>
          <w:rFonts w:eastAsia="Calibri"/>
          <w:szCs w:val="22"/>
          <w:lang w:eastAsia="en-US"/>
        </w:rPr>
        <w:t>«Положение об оценке воздействия намечаемой хозяйственной и иной деятельности на окружающую среду в РФ» Приказ Госкомэкологии России</w:t>
      </w:r>
      <w:r w:rsidR="00303B29">
        <w:rPr>
          <w:rFonts w:eastAsia="Calibri"/>
          <w:szCs w:val="22"/>
          <w:lang w:eastAsia="en-US"/>
        </w:rPr>
        <w:br/>
      </w:r>
      <w:r w:rsidRPr="00AE4BDA">
        <w:rPr>
          <w:rFonts w:eastAsia="Calibri"/>
          <w:szCs w:val="22"/>
          <w:lang w:eastAsia="en-US"/>
        </w:rPr>
        <w:t xml:space="preserve"> № 372 от 16.05.2000 г. Регистрация в Минюсте РФ от 04.06.2000г. №2302.</w:t>
      </w:r>
    </w:p>
    <w:p w14:paraId="74DCC3AB" w14:textId="77777777" w:rsidR="001417C7" w:rsidRPr="001D4645" w:rsidRDefault="001417C7" w:rsidP="009D0EA9">
      <w:pPr>
        <w:pStyle w:val="AbzspisokdefisLing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Cs w:val="24"/>
        </w:rPr>
      </w:pPr>
    </w:p>
    <w:p w14:paraId="544B6EC8" w14:textId="49F642BC" w:rsidR="00522938" w:rsidRPr="001D4645" w:rsidRDefault="00AE4BDA" w:rsidP="009D0EA9">
      <w:pPr>
        <w:spacing w:line="276" w:lineRule="auto"/>
        <w:rPr>
          <w:b/>
        </w:rPr>
      </w:pPr>
      <w:r>
        <w:rPr>
          <w:b/>
        </w:rPr>
        <w:lastRenderedPageBreak/>
        <w:t>5</w:t>
      </w:r>
      <w:r w:rsidR="00926384" w:rsidRPr="001D4645">
        <w:rPr>
          <w:b/>
        </w:rPr>
        <w:t xml:space="preserve">. </w:t>
      </w:r>
      <w:r w:rsidR="00522938" w:rsidRPr="001D4645">
        <w:rPr>
          <w:b/>
        </w:rPr>
        <w:t>Требования к составу и содержанию ОВОС.</w:t>
      </w:r>
    </w:p>
    <w:p w14:paraId="6CE5CBA4" w14:textId="77777777" w:rsidR="00522938" w:rsidRPr="001D4645" w:rsidRDefault="00522938" w:rsidP="009D0EA9">
      <w:pPr>
        <w:pStyle w:val="a6"/>
        <w:spacing w:line="276" w:lineRule="auto"/>
        <w:ind w:left="0" w:firstLine="567"/>
        <w:jc w:val="both"/>
      </w:pPr>
      <w:r w:rsidRPr="001D4645">
        <w:t>Материалы по оценке воздействия на окружающую среду намечаемой деятельности должны содержать:</w:t>
      </w:r>
    </w:p>
    <w:p w14:paraId="46C23C60" w14:textId="3A3D45E6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 xml:space="preserve">характеристику </w:t>
      </w:r>
      <w:r w:rsidR="00846DDA">
        <w:t xml:space="preserve">намечаемой деятельности </w:t>
      </w:r>
      <w:r w:rsidR="00B44862">
        <w:t xml:space="preserve">и альтернативы </w:t>
      </w:r>
      <w:r w:rsidRPr="001D4645">
        <w:t>решений;</w:t>
      </w:r>
    </w:p>
    <w:p w14:paraId="24931B00" w14:textId="77777777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>целесообразность намечаемой деятельности;</w:t>
      </w:r>
    </w:p>
    <w:p w14:paraId="3A7F8699" w14:textId="7A30E4B2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>рассмотрение альтернативных вариантов</w:t>
      </w:r>
      <w:r w:rsidR="00B44862">
        <w:t xml:space="preserve"> реализации намечаемой хозяйственной деятельности, в том числе нулевой вариант – отказ от деятельности</w:t>
      </w:r>
      <w:r w:rsidRPr="001D4645">
        <w:t>;</w:t>
      </w:r>
    </w:p>
    <w:p w14:paraId="495B6CE1" w14:textId="40C27853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>обоснование выбора варианта намечаемой деятельности из всех рассмотренных альтернативных вариантов. Сравнение по ожидаемым экологическим и связанным с ними социально-экономическим последствиям рассматриваемых альтернатив, в том числе варианта отказа от деятельности, и обоснование варианта, предлагаемого для реализации</w:t>
      </w:r>
      <w:r w:rsidR="00B44862">
        <w:t>.</w:t>
      </w:r>
    </w:p>
    <w:p w14:paraId="536CD0A6" w14:textId="0774646F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>све</w:t>
      </w:r>
      <w:r w:rsidR="00EB3AFD">
        <w:t>дения о радиоактивных отходах</w:t>
      </w:r>
      <w:r w:rsidRPr="001D4645">
        <w:t>, деятельность по обращению с которыми планируется осуществлять;</w:t>
      </w:r>
    </w:p>
    <w:p w14:paraId="108D5323" w14:textId="64C140D9" w:rsidR="00087173" w:rsidRPr="001D4645" w:rsidRDefault="004771D2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>с</w:t>
      </w:r>
      <w:r w:rsidR="00087173" w:rsidRPr="001D4645">
        <w:t>ведения о деятельности по обращению с радио</w:t>
      </w:r>
      <w:r w:rsidR="00B44862">
        <w:t>активными отходами</w:t>
      </w:r>
      <w:r w:rsidR="00087173" w:rsidRPr="001D4645">
        <w:t>;</w:t>
      </w:r>
    </w:p>
    <w:p w14:paraId="18BB2F99" w14:textId="71505A84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 xml:space="preserve">анализ существующего состояния компонентов окружающей среды, на которую может оказать влияние </w:t>
      </w:r>
      <w:r w:rsidR="00846DDA">
        <w:t>намечаемой деятельности</w:t>
      </w:r>
      <w:r w:rsidRPr="001D4645">
        <w:t>:</w:t>
      </w:r>
    </w:p>
    <w:p w14:paraId="601DB7CD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природно-климатическая характеристика района;</w:t>
      </w:r>
    </w:p>
    <w:p w14:paraId="6F212EA7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атмосфера и загрязнённость атмосферного воздуха;</w:t>
      </w:r>
    </w:p>
    <w:p w14:paraId="6707AE2F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состояние территории и геологической среды;</w:t>
      </w:r>
    </w:p>
    <w:p w14:paraId="2CB2221C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качество поверхностных и подземных вод;</w:t>
      </w:r>
    </w:p>
    <w:p w14:paraId="48D34844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обращение с отходами;</w:t>
      </w:r>
    </w:p>
    <w:p w14:paraId="6C88261A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характеристика растительности и животного мира;</w:t>
      </w:r>
    </w:p>
    <w:p w14:paraId="3E2AA5A3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особо охраняемые природные территории;</w:t>
      </w:r>
    </w:p>
    <w:p w14:paraId="0521312A" w14:textId="0AA44476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н</w:t>
      </w:r>
      <w:r w:rsidR="00846492">
        <w:t xml:space="preserve">аличие/отсутствие исторических </w:t>
      </w:r>
      <w:r w:rsidRPr="001D4645">
        <w:t>объектов</w:t>
      </w:r>
      <w:r w:rsidR="00846492">
        <w:t>;</w:t>
      </w:r>
    </w:p>
    <w:p w14:paraId="6567CEA7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почвенные условия;</w:t>
      </w:r>
    </w:p>
    <w:p w14:paraId="5A6FD7EC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хозяйственная оценка территории;</w:t>
      </w:r>
    </w:p>
    <w:p w14:paraId="0FBB7139" w14:textId="77777777" w:rsidR="00087173" w:rsidRPr="001D4645" w:rsidRDefault="00087173" w:rsidP="009D0EA9">
      <w:pPr>
        <w:pStyle w:val="a6"/>
        <w:numPr>
          <w:ilvl w:val="0"/>
          <w:numId w:val="15"/>
        </w:numPr>
        <w:spacing w:line="276" w:lineRule="auto"/>
        <w:ind w:left="992" w:hanging="357"/>
        <w:contextualSpacing w:val="0"/>
        <w:jc w:val="both"/>
      </w:pPr>
      <w:r w:rsidRPr="001D4645">
        <w:t>социально-экономические условия</w:t>
      </w:r>
    </w:p>
    <w:p w14:paraId="24F34E2F" w14:textId="132E1158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 xml:space="preserve">выявление видов возможных воздействий </w:t>
      </w:r>
      <w:r w:rsidR="00846DDA">
        <w:t>намечаемой деятельности</w:t>
      </w:r>
      <w:r w:rsidR="00846DDA" w:rsidRPr="001D4645">
        <w:t xml:space="preserve"> </w:t>
      </w:r>
      <w:r w:rsidRPr="001D4645">
        <w:t>на окружающую среду:</w:t>
      </w:r>
    </w:p>
    <w:p w14:paraId="250B1693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  <w:rPr>
          <w:i/>
        </w:rPr>
      </w:pPr>
      <w:r w:rsidRPr="001D4645">
        <w:t>воздействие на атмосферный воздух:</w:t>
      </w:r>
    </w:p>
    <w:p w14:paraId="356DD367" w14:textId="63FD30C9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описание характеристик источников выбросов загрязняющих веществ в атмосферный воздух;</w:t>
      </w:r>
    </w:p>
    <w:p w14:paraId="5153F3A1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определение перечня и количества загрязняющих веществ, выбрасываемых в атмосферу;</w:t>
      </w:r>
    </w:p>
    <w:p w14:paraId="1CB63FD5" w14:textId="7A4C0C36" w:rsidR="00087173" w:rsidRPr="001D4645" w:rsidRDefault="007435BD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>
        <w:t>оценка</w:t>
      </w:r>
      <w:r w:rsidR="00087173" w:rsidRPr="001D4645">
        <w:t xml:space="preserve"> уровня загрязнения атмосферного воздуха в районе расположения </w:t>
      </w:r>
      <w:r w:rsidR="00846DDA">
        <w:t>намечаемой деятельности</w:t>
      </w:r>
      <w:r w:rsidR="00087173" w:rsidRPr="001D4645">
        <w:t>;</w:t>
      </w:r>
    </w:p>
    <w:p w14:paraId="16BB87C7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планируемые мероприятия по охране атмосферного воздуха;</w:t>
      </w:r>
    </w:p>
    <w:p w14:paraId="33549604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</w:pPr>
      <w:r w:rsidRPr="001D4645">
        <w:t>воздействие на поверхностные воды:</w:t>
      </w:r>
    </w:p>
    <w:p w14:paraId="4F0BDE2F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описание системы водоснабжения и водоотведения;</w:t>
      </w:r>
    </w:p>
    <w:p w14:paraId="15579CE6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характеристика сточных вод;</w:t>
      </w:r>
    </w:p>
    <w:p w14:paraId="5D2AE5A4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обоснование необходимости очистки сточных вод, планируемые технические решения по очистке сточных вод;</w:t>
      </w:r>
    </w:p>
    <w:p w14:paraId="51B8A65C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lastRenderedPageBreak/>
        <w:t>планируемые мероприятия по рациональному использованию поверхностных вод и защите их от загрязнения;</w:t>
      </w:r>
    </w:p>
    <w:p w14:paraId="33D2F2D6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</w:pPr>
      <w:r w:rsidRPr="001D4645">
        <w:t>воздействие на почвы и земельные ресурсы:</w:t>
      </w:r>
    </w:p>
    <w:p w14:paraId="3EBAC64C" w14:textId="58C3BFDA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 xml:space="preserve">характеристика факторов воздействия на почвенный покров и земельные ресурсы района размещения </w:t>
      </w:r>
      <w:r w:rsidR="00846DDA">
        <w:t>намечаемой деятельности</w:t>
      </w:r>
      <w:r w:rsidRPr="001D4645">
        <w:t>;</w:t>
      </w:r>
    </w:p>
    <w:p w14:paraId="1E562130" w14:textId="3BFAFD70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прогноз изменения почвенного покрова при реализации деятельности</w:t>
      </w:r>
      <w:r w:rsidR="0021479B">
        <w:t>;</w:t>
      </w:r>
    </w:p>
    <w:p w14:paraId="6943DE2A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планируемые мероприятия по охране почвенного покрова и земельных ресурсов.</w:t>
      </w:r>
    </w:p>
    <w:p w14:paraId="6BAEE625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</w:pPr>
      <w:r w:rsidRPr="001D4645">
        <w:t>воздействие на животный мир:</w:t>
      </w:r>
    </w:p>
    <w:p w14:paraId="2FC00112" w14:textId="7725839B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 xml:space="preserve">характеристика факторов воздействия на животный мир района </w:t>
      </w:r>
      <w:r w:rsidR="00846DDA">
        <w:t>намечаемой деятельности</w:t>
      </w:r>
      <w:r w:rsidRPr="001D4645">
        <w:t>;</w:t>
      </w:r>
    </w:p>
    <w:p w14:paraId="73F5CB1B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планируемые мероприятия по снижению воздействия.</w:t>
      </w:r>
    </w:p>
    <w:p w14:paraId="377DB429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</w:pPr>
      <w:r w:rsidRPr="001D4645">
        <w:t>воздействие на особо охраняемые природные территории, исторические и археологические памятники:</w:t>
      </w:r>
    </w:p>
    <w:p w14:paraId="6C754B5B" w14:textId="0B1B52DC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оценка воздействия на ООПТ, исторические и археологические памятники вследствие</w:t>
      </w:r>
      <w:r w:rsidR="0021479B">
        <w:t xml:space="preserve"> </w:t>
      </w:r>
      <w:r w:rsidR="00846DDA">
        <w:t>реализации намечаемой деятельности</w:t>
      </w:r>
      <w:r w:rsidRPr="001D4645">
        <w:t>;</w:t>
      </w:r>
    </w:p>
    <w:p w14:paraId="6AD8C051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необходимость мероприятий по минимизации ущерба ООПТ.</w:t>
      </w:r>
    </w:p>
    <w:p w14:paraId="1856D0C0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</w:pPr>
      <w:r w:rsidRPr="001D4645">
        <w:t>воздействие радиоактивных сбросов/выбросов на окружающую среду:</w:t>
      </w:r>
    </w:p>
    <w:p w14:paraId="559309D3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перечень и характеристика воздействия;</w:t>
      </w:r>
    </w:p>
    <w:p w14:paraId="04ECC6B6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планируемые мероприятия по снижению радиационного воздействия;</w:t>
      </w:r>
    </w:p>
    <w:p w14:paraId="0A8FEC8B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</w:pPr>
      <w:r w:rsidRPr="001D4645">
        <w:t>воздействие отходов производства и потребления на окружающую среду:</w:t>
      </w:r>
    </w:p>
    <w:p w14:paraId="4E723B5B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перечень и характеристика отходов (класс опасности, опасные свойства, количественная характеристика, периодичность образования);</w:t>
      </w:r>
    </w:p>
    <w:p w14:paraId="0F5BE801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планируемые мероприятия по обращению с отходами;</w:t>
      </w:r>
    </w:p>
    <w:p w14:paraId="53E02EF3" w14:textId="77777777" w:rsidR="00087173" w:rsidRPr="001D4645" w:rsidRDefault="00087173" w:rsidP="009D0EA9">
      <w:pPr>
        <w:pStyle w:val="a6"/>
        <w:numPr>
          <w:ilvl w:val="0"/>
          <w:numId w:val="15"/>
        </w:numPr>
        <w:spacing w:before="120" w:line="276" w:lineRule="auto"/>
        <w:ind w:left="992" w:hanging="357"/>
        <w:contextualSpacing w:val="0"/>
        <w:jc w:val="both"/>
      </w:pPr>
      <w:r w:rsidRPr="001D4645">
        <w:t>оценка воздействия при возникновении аварийных ситуаций:</w:t>
      </w:r>
    </w:p>
    <w:p w14:paraId="5A761025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перечень и характеристика аварийных ситуаций;</w:t>
      </w:r>
    </w:p>
    <w:p w14:paraId="7E563C8C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планируемые мероприятия по предотвращению возникновения аварий;</w:t>
      </w:r>
    </w:p>
    <w:p w14:paraId="4D5DB048" w14:textId="77777777" w:rsidR="00087173" w:rsidRPr="001D4645" w:rsidRDefault="00087173" w:rsidP="009D0EA9">
      <w:pPr>
        <w:pStyle w:val="a6"/>
        <w:numPr>
          <w:ilvl w:val="0"/>
          <w:numId w:val="10"/>
        </w:numPr>
        <w:spacing w:line="276" w:lineRule="auto"/>
        <w:jc w:val="both"/>
        <w:rPr>
          <w:i/>
        </w:rPr>
      </w:pPr>
      <w:r w:rsidRPr="001D4645">
        <w:t>планируемые мероприятия по снижению последствий аварий.</w:t>
      </w:r>
    </w:p>
    <w:p w14:paraId="1E40A9E0" w14:textId="78CB74D5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 xml:space="preserve">предложения к программе экологического мониторинга и контроля на период </w:t>
      </w:r>
      <w:r w:rsidR="00EB3AFD">
        <w:t>вывода из эксплуатации</w:t>
      </w:r>
      <w:r w:rsidRPr="001D4645">
        <w:t>;</w:t>
      </w:r>
    </w:p>
    <w:p w14:paraId="31C1C98C" w14:textId="77777777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>средства контроля и измерений, планируемых к использованию для контроля соблюдения нормативов допустимого воздействия на окружающую среду;</w:t>
      </w:r>
    </w:p>
    <w:p w14:paraId="725DCB29" w14:textId="53D35E92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 xml:space="preserve">выявление неопределённостей в определении воздействия </w:t>
      </w:r>
      <w:r w:rsidR="00846DDA">
        <w:t>намечаемой деятельности</w:t>
      </w:r>
      <w:r w:rsidRPr="001D4645">
        <w:t xml:space="preserve"> на окружающую среду;</w:t>
      </w:r>
    </w:p>
    <w:p w14:paraId="1347D2CB" w14:textId="77777777" w:rsidR="00087173" w:rsidRPr="001D4645" w:rsidRDefault="00087173" w:rsidP="009D0EA9">
      <w:pPr>
        <w:pStyle w:val="a6"/>
        <w:numPr>
          <w:ilvl w:val="0"/>
          <w:numId w:val="9"/>
        </w:numPr>
        <w:spacing w:line="276" w:lineRule="auto"/>
        <w:ind w:left="142" w:firstLine="284"/>
        <w:jc w:val="both"/>
        <w:rPr>
          <w:i/>
        </w:rPr>
      </w:pPr>
      <w:r w:rsidRPr="001D4645">
        <w:t>резюме нетехнического характера.</w:t>
      </w:r>
    </w:p>
    <w:p w14:paraId="456E62A1" w14:textId="77777777" w:rsidR="001F4E0B" w:rsidRPr="001D4645" w:rsidRDefault="001F4E0B" w:rsidP="009D0EA9">
      <w:pPr>
        <w:spacing w:line="276" w:lineRule="auto"/>
      </w:pPr>
    </w:p>
    <w:p w14:paraId="36CA8CC3" w14:textId="2EF6D021" w:rsidR="00FC1AC8" w:rsidRPr="001D4645" w:rsidRDefault="00AE4BDA" w:rsidP="002C631C">
      <w:pPr>
        <w:keepNext/>
        <w:spacing w:line="276" w:lineRule="auto"/>
        <w:rPr>
          <w:b/>
        </w:rPr>
      </w:pPr>
      <w:r>
        <w:rPr>
          <w:b/>
        </w:rPr>
        <w:t>6</w:t>
      </w:r>
      <w:r w:rsidR="001F4E0B" w:rsidRPr="001D4645">
        <w:rPr>
          <w:b/>
        </w:rPr>
        <w:t xml:space="preserve">. Основные методы проведения оценки воздействия на окружающую среду </w:t>
      </w:r>
    </w:p>
    <w:p w14:paraId="1386D941" w14:textId="137A121A" w:rsidR="001F4E0B" w:rsidRPr="001D4645" w:rsidRDefault="001F4E0B" w:rsidP="009D0EA9">
      <w:pPr>
        <w:spacing w:line="276" w:lineRule="auto"/>
        <w:ind w:firstLine="708"/>
        <w:jc w:val="both"/>
      </w:pPr>
      <w:r w:rsidRPr="001D4645">
        <w:t xml:space="preserve">Основными методами проведения оценки воздействия на окружающую среду при </w:t>
      </w:r>
      <w:r w:rsidR="00511F55">
        <w:rPr>
          <w:rFonts w:eastAsia="Calibri"/>
          <w:szCs w:val="22"/>
          <w:lang w:eastAsia="en-US"/>
        </w:rPr>
        <w:t>намечаемой деятельности</w:t>
      </w:r>
      <w:r w:rsidRPr="001D4645">
        <w:t xml:space="preserve"> будут являться:</w:t>
      </w:r>
    </w:p>
    <w:p w14:paraId="6C2EF2EE" w14:textId="1FC85222" w:rsidR="00632A92" w:rsidRDefault="00632A92" w:rsidP="00632A92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 w:rsidRPr="00632A92">
        <w:t xml:space="preserve">анализ фондовых данных о состоянии окружающей среды и социально-экономических условиях района размещения </w:t>
      </w:r>
      <w:r w:rsidR="00846DDA">
        <w:t>намечаемой деятельности</w:t>
      </w:r>
      <w:r w:rsidRPr="00632A92">
        <w:t>;</w:t>
      </w:r>
    </w:p>
    <w:p w14:paraId="37493FDF" w14:textId="06F82295" w:rsidR="00925947" w:rsidRPr="001D4645" w:rsidRDefault="001273C2" w:rsidP="009D0EA9">
      <w:pPr>
        <w:pStyle w:val="a6"/>
        <w:numPr>
          <w:ilvl w:val="0"/>
          <w:numId w:val="14"/>
        </w:numPr>
        <w:spacing w:line="276" w:lineRule="auto"/>
        <w:ind w:left="567" w:hanging="283"/>
        <w:jc w:val="both"/>
      </w:pPr>
      <w:r w:rsidRPr="001D4645">
        <w:t>а</w:t>
      </w:r>
      <w:r w:rsidR="00D70655" w:rsidRPr="001D4645">
        <w:t xml:space="preserve">нализ </w:t>
      </w:r>
      <w:r w:rsidR="003739BB">
        <w:t>технологических процессов, при которых используются радиоактивные вещества</w:t>
      </w:r>
      <w:r w:rsidR="006255E9">
        <w:t>,</w:t>
      </w:r>
      <w:r w:rsidR="003739BB" w:rsidRPr="003739BB">
        <w:t xml:space="preserve"> </w:t>
      </w:r>
      <w:r w:rsidR="003739BB">
        <w:t>существующих технологических регламентов</w:t>
      </w:r>
      <w:r w:rsidR="006255E9">
        <w:t xml:space="preserve"> и инструкций</w:t>
      </w:r>
      <w:r w:rsidR="00FF6533" w:rsidRPr="001D4645">
        <w:rPr>
          <w:bCs/>
          <w:color w:val="000000"/>
        </w:rPr>
        <w:t xml:space="preserve">; </w:t>
      </w:r>
    </w:p>
    <w:p w14:paraId="0E93F4DA" w14:textId="319B6D5D" w:rsidR="00F16D30" w:rsidRPr="001D4645" w:rsidRDefault="006255E9" w:rsidP="009D0EA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>
        <w:lastRenderedPageBreak/>
        <w:t>анализ имеющейся разрешительной природоохранной и санитарно-эпидемиологической документации</w:t>
      </w:r>
      <w:r w:rsidR="004B4EAC" w:rsidRPr="001D4645">
        <w:t>;</w:t>
      </w:r>
    </w:p>
    <w:p w14:paraId="5D250B10" w14:textId="7B6B0D76" w:rsidR="003E5E79" w:rsidRDefault="004771D2" w:rsidP="008C4B3D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 w:rsidRPr="001D4645">
        <w:t>а</w:t>
      </w:r>
      <w:r w:rsidR="003E5E79" w:rsidRPr="001D4645">
        <w:t xml:space="preserve">нализ применяемых </w:t>
      </w:r>
      <w:r w:rsidR="00F16D30" w:rsidRPr="001D4645">
        <w:t xml:space="preserve">расчетных </w:t>
      </w:r>
      <w:r w:rsidR="003E5E79" w:rsidRPr="001D4645">
        <w:t>методик и исходных данных для расчетов выбросов загрязняющих и радиоактивных</w:t>
      </w:r>
      <w:r w:rsidR="00BF7334">
        <w:t xml:space="preserve"> веществ в окружающую среду.</w:t>
      </w:r>
    </w:p>
    <w:p w14:paraId="19FC7301" w14:textId="77777777" w:rsidR="00632A92" w:rsidRPr="00632A92" w:rsidRDefault="00632A92" w:rsidP="00632A92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 w:rsidRPr="00632A92">
        <w:t>экспертные оценки для оценки воздействий, не поддающихся непосредственному измерению.</w:t>
      </w:r>
    </w:p>
    <w:p w14:paraId="6CCCF869" w14:textId="77777777" w:rsidR="00632A92" w:rsidRDefault="00632A92" w:rsidP="00632A92">
      <w:pPr>
        <w:pStyle w:val="Default"/>
        <w:spacing w:line="276" w:lineRule="auto"/>
        <w:ind w:left="567"/>
        <w:jc w:val="both"/>
      </w:pPr>
    </w:p>
    <w:p w14:paraId="5E564F31" w14:textId="2E40AF05" w:rsidR="00632A92" w:rsidRPr="00632A92" w:rsidRDefault="00632A92" w:rsidP="00632A92">
      <w:pPr>
        <w:spacing w:line="276" w:lineRule="auto"/>
        <w:rPr>
          <w:b/>
        </w:rPr>
      </w:pPr>
      <w:r>
        <w:rPr>
          <w:b/>
        </w:rPr>
        <w:t>7. О</w:t>
      </w:r>
      <w:r w:rsidRPr="00632A92">
        <w:rPr>
          <w:b/>
        </w:rPr>
        <w:t xml:space="preserve">сновные методы проведения общественных обсуждений </w:t>
      </w:r>
    </w:p>
    <w:p w14:paraId="2E171F63" w14:textId="3558EA24" w:rsidR="00632A92" w:rsidRDefault="00632A92" w:rsidP="001335B7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>
        <w:t>информирование населения о намерениях (в СМИ);</w:t>
      </w:r>
    </w:p>
    <w:p w14:paraId="481BDFC6" w14:textId="2F1B372E" w:rsidR="00632A92" w:rsidRDefault="00632A92" w:rsidP="001335B7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>
        <w:t>предоставление населению и общественным организациям материалов по оценке воздействия на окружающую среду;</w:t>
      </w:r>
    </w:p>
    <w:p w14:paraId="70647B5B" w14:textId="77BB3E99" w:rsidR="00632A92" w:rsidRDefault="00632A92" w:rsidP="001335B7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>
        <w:t>подготовка и организация совместно с органами местного самоуправления общественных обсуждений;</w:t>
      </w:r>
    </w:p>
    <w:p w14:paraId="59DD3663" w14:textId="49E57D95" w:rsidR="00632A92" w:rsidRDefault="00632A92" w:rsidP="001335B7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>
        <w:t>сбор, обобщение и анализ замечаний и предложений, выявленных в процессе общественных обсуждений;</w:t>
      </w:r>
    </w:p>
    <w:p w14:paraId="167C5633" w14:textId="67C8BB1D" w:rsidR="00632A92" w:rsidRDefault="00632A92" w:rsidP="001335B7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>
        <w:t>взаимодействие с населением и общественными организациями по выявленным в процессе общественных обсуждений замечаниям и предложениям;</w:t>
      </w:r>
    </w:p>
    <w:p w14:paraId="3B039B06" w14:textId="347B2E80" w:rsidR="00632A92" w:rsidRDefault="00632A92" w:rsidP="001335B7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</w:pPr>
      <w:r>
        <w:t>корректировка материалов ОВОС по результатам общественных обсуждений.</w:t>
      </w:r>
    </w:p>
    <w:p w14:paraId="227316D6" w14:textId="77777777" w:rsidR="00632A92" w:rsidRDefault="00632A92" w:rsidP="00632A92">
      <w:pPr>
        <w:pStyle w:val="Default"/>
        <w:spacing w:line="276" w:lineRule="auto"/>
        <w:ind w:left="567"/>
        <w:jc w:val="both"/>
      </w:pPr>
    </w:p>
    <w:p w14:paraId="59E80BEC" w14:textId="65072209" w:rsidR="00BF7334" w:rsidRDefault="002E3A6F" w:rsidP="002E3A6F">
      <w:pPr>
        <w:spacing w:line="276" w:lineRule="auto"/>
        <w:rPr>
          <w:b/>
        </w:rPr>
      </w:pPr>
      <w:r>
        <w:rPr>
          <w:b/>
        </w:rPr>
        <w:t>8</w:t>
      </w:r>
      <w:r w:rsidRPr="002E3A6F">
        <w:rPr>
          <w:b/>
        </w:rPr>
        <w:t>. Требования к результатам работ</w:t>
      </w:r>
    </w:p>
    <w:p w14:paraId="5DB19533" w14:textId="30FCD00D" w:rsidR="002E3A6F" w:rsidRPr="002E3A6F" w:rsidRDefault="002E3A6F" w:rsidP="001335B7">
      <w:pPr>
        <w:spacing w:line="276" w:lineRule="auto"/>
        <w:ind w:firstLine="708"/>
        <w:jc w:val="both"/>
      </w:pPr>
      <w:r w:rsidRPr="002E3A6F">
        <w:t xml:space="preserve">Результат работ – материалы оценки воздействия на окружающую среду, отвечающие требованиям законодательства РФ, в том числе Положению об оценке воздействия намечаемой хозяйственной и иной деятельности на окружающую среду в Российской Федерации, утвержденному приказом Госкомэкологии РФ от 16 мая 2000 г. </w:t>
      </w:r>
      <w:r w:rsidR="00BF3541">
        <w:br/>
      </w:r>
      <w:r w:rsidRPr="002E3A6F">
        <w:t>N 372</w:t>
      </w:r>
      <w:r>
        <w:t>.</w:t>
      </w:r>
    </w:p>
    <w:p w14:paraId="63FEF5AC" w14:textId="77777777" w:rsidR="00FC1AC8" w:rsidRPr="001D4645" w:rsidRDefault="00FC1AC8" w:rsidP="009D0EA9">
      <w:pPr>
        <w:spacing w:line="276" w:lineRule="auto"/>
        <w:ind w:firstLine="708"/>
      </w:pPr>
    </w:p>
    <w:sectPr w:rsidR="00FC1AC8" w:rsidRPr="001D4645" w:rsidSect="0084649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3E9"/>
    <w:multiLevelType w:val="hybridMultilevel"/>
    <w:tmpl w:val="C0900F40"/>
    <w:lvl w:ilvl="0" w:tplc="B7282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746536"/>
    <w:multiLevelType w:val="hybridMultilevel"/>
    <w:tmpl w:val="3E968D72"/>
    <w:lvl w:ilvl="0" w:tplc="B7282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696822"/>
    <w:multiLevelType w:val="hybridMultilevel"/>
    <w:tmpl w:val="53DEF848"/>
    <w:lvl w:ilvl="0" w:tplc="3656FEB0">
      <w:start w:val="4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1DC558B9"/>
    <w:multiLevelType w:val="hybridMultilevel"/>
    <w:tmpl w:val="AFC0D172"/>
    <w:lvl w:ilvl="0" w:tplc="E422A91C">
      <w:start w:val="1"/>
      <w:numFmt w:val="bullet"/>
      <w:pStyle w:val="AbzspisokdefisLinge"/>
      <w:lvlText w:val="−"/>
      <w:lvlJc w:val="left"/>
      <w:pPr>
        <w:tabs>
          <w:tab w:val="num" w:pos="852"/>
        </w:tabs>
        <w:ind w:left="852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-"/>
      <w:lvlJc w:val="left"/>
      <w:pPr>
        <w:tabs>
          <w:tab w:val="num" w:pos="2008"/>
        </w:tabs>
        <w:ind w:left="1648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1FEB4003"/>
    <w:multiLevelType w:val="hybridMultilevel"/>
    <w:tmpl w:val="2974BF5C"/>
    <w:lvl w:ilvl="0" w:tplc="0419000F">
      <w:start w:val="1"/>
      <w:numFmt w:val="decimal"/>
      <w:lvlText w:val="%1."/>
      <w:lvlJc w:val="left"/>
      <w:pPr>
        <w:ind w:left="75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502571"/>
    <w:multiLevelType w:val="hybridMultilevel"/>
    <w:tmpl w:val="EEC6C820"/>
    <w:lvl w:ilvl="0" w:tplc="6C00D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93A7D"/>
    <w:multiLevelType w:val="hybridMultilevel"/>
    <w:tmpl w:val="321821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3273DE"/>
    <w:multiLevelType w:val="hybridMultilevel"/>
    <w:tmpl w:val="BD308DB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>
    <w:nsid w:val="418A0813"/>
    <w:multiLevelType w:val="multilevel"/>
    <w:tmpl w:val="4B80DB2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6.%2."/>
      <w:lvlJc w:val="left"/>
      <w:pPr>
        <w:tabs>
          <w:tab w:val="num" w:pos="2984"/>
        </w:tabs>
        <w:ind w:left="2984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F5A7EA7"/>
    <w:multiLevelType w:val="hybridMultilevel"/>
    <w:tmpl w:val="4D1C7E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9A72416"/>
    <w:multiLevelType w:val="hybridMultilevel"/>
    <w:tmpl w:val="5576F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7A3832"/>
    <w:multiLevelType w:val="hybridMultilevel"/>
    <w:tmpl w:val="0C04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C105CC"/>
    <w:multiLevelType w:val="hybridMultilevel"/>
    <w:tmpl w:val="28ACBBCA"/>
    <w:lvl w:ilvl="0" w:tplc="6C9ABF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217C"/>
    <w:multiLevelType w:val="hybridMultilevel"/>
    <w:tmpl w:val="706EA0C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4D3C49"/>
    <w:multiLevelType w:val="hybridMultilevel"/>
    <w:tmpl w:val="011A9F94"/>
    <w:lvl w:ilvl="0" w:tplc="79C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06254"/>
    <w:multiLevelType w:val="hybridMultilevel"/>
    <w:tmpl w:val="BEBCD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4"/>
  </w:num>
  <w:num w:numId="7">
    <w:abstractNumId w:val="3"/>
  </w:num>
  <w:num w:numId="8">
    <w:abstractNumId w:val="4"/>
  </w:num>
  <w:num w:numId="9">
    <w:abstractNumId w:val="15"/>
  </w:num>
  <w:num w:numId="10">
    <w:abstractNumId w:val="13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6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1D"/>
    <w:rsid w:val="000015EF"/>
    <w:rsid w:val="00081335"/>
    <w:rsid w:val="00087173"/>
    <w:rsid w:val="000D1DB1"/>
    <w:rsid w:val="000D2C68"/>
    <w:rsid w:val="000E7751"/>
    <w:rsid w:val="001273C2"/>
    <w:rsid w:val="001335B7"/>
    <w:rsid w:val="001417C7"/>
    <w:rsid w:val="0016652F"/>
    <w:rsid w:val="00170B67"/>
    <w:rsid w:val="001B3118"/>
    <w:rsid w:val="001D4645"/>
    <w:rsid w:val="001D5814"/>
    <w:rsid w:val="001F4E0B"/>
    <w:rsid w:val="0021479B"/>
    <w:rsid w:val="00225197"/>
    <w:rsid w:val="0025489D"/>
    <w:rsid w:val="00267A26"/>
    <w:rsid w:val="002C631C"/>
    <w:rsid w:val="002E3A6F"/>
    <w:rsid w:val="00303B29"/>
    <w:rsid w:val="00303B64"/>
    <w:rsid w:val="00307796"/>
    <w:rsid w:val="00310558"/>
    <w:rsid w:val="003428E9"/>
    <w:rsid w:val="003739BB"/>
    <w:rsid w:val="003C4FBF"/>
    <w:rsid w:val="003E5E79"/>
    <w:rsid w:val="004320DE"/>
    <w:rsid w:val="004675D2"/>
    <w:rsid w:val="004771D2"/>
    <w:rsid w:val="004A3E9E"/>
    <w:rsid w:val="004A57F4"/>
    <w:rsid w:val="004B4EAC"/>
    <w:rsid w:val="004C1211"/>
    <w:rsid w:val="00511F55"/>
    <w:rsid w:val="00522938"/>
    <w:rsid w:val="005323B8"/>
    <w:rsid w:val="00542216"/>
    <w:rsid w:val="005C16FC"/>
    <w:rsid w:val="005C183F"/>
    <w:rsid w:val="005C64C7"/>
    <w:rsid w:val="005E758C"/>
    <w:rsid w:val="00607D27"/>
    <w:rsid w:val="0062297F"/>
    <w:rsid w:val="0062338A"/>
    <w:rsid w:val="006255E9"/>
    <w:rsid w:val="00632A92"/>
    <w:rsid w:val="00641CCE"/>
    <w:rsid w:val="007435BD"/>
    <w:rsid w:val="00760BDC"/>
    <w:rsid w:val="008058B6"/>
    <w:rsid w:val="00814F7A"/>
    <w:rsid w:val="00846492"/>
    <w:rsid w:val="00846DDA"/>
    <w:rsid w:val="008A0595"/>
    <w:rsid w:val="008C4B3D"/>
    <w:rsid w:val="008E6ED2"/>
    <w:rsid w:val="008F614F"/>
    <w:rsid w:val="009066DE"/>
    <w:rsid w:val="00917C6E"/>
    <w:rsid w:val="00925947"/>
    <w:rsid w:val="00926384"/>
    <w:rsid w:val="00966CB8"/>
    <w:rsid w:val="0098053A"/>
    <w:rsid w:val="009A1ED2"/>
    <w:rsid w:val="009C2B4F"/>
    <w:rsid w:val="009D0EA9"/>
    <w:rsid w:val="009D24FE"/>
    <w:rsid w:val="009F2AE1"/>
    <w:rsid w:val="00A30DD4"/>
    <w:rsid w:val="00AA43AF"/>
    <w:rsid w:val="00AD3B6E"/>
    <w:rsid w:val="00AE4BDA"/>
    <w:rsid w:val="00AF257A"/>
    <w:rsid w:val="00B3159F"/>
    <w:rsid w:val="00B44862"/>
    <w:rsid w:val="00B63015"/>
    <w:rsid w:val="00B75DC4"/>
    <w:rsid w:val="00BC4EC3"/>
    <w:rsid w:val="00BE3D61"/>
    <w:rsid w:val="00BF3541"/>
    <w:rsid w:val="00BF7334"/>
    <w:rsid w:val="00C5747F"/>
    <w:rsid w:val="00C6479E"/>
    <w:rsid w:val="00C6581D"/>
    <w:rsid w:val="00C86E7B"/>
    <w:rsid w:val="00CD59BE"/>
    <w:rsid w:val="00CE56AE"/>
    <w:rsid w:val="00D03C5E"/>
    <w:rsid w:val="00D20556"/>
    <w:rsid w:val="00D30D9D"/>
    <w:rsid w:val="00D51CE7"/>
    <w:rsid w:val="00D52073"/>
    <w:rsid w:val="00D60C86"/>
    <w:rsid w:val="00D70655"/>
    <w:rsid w:val="00D94BB8"/>
    <w:rsid w:val="00DB2758"/>
    <w:rsid w:val="00DB43E3"/>
    <w:rsid w:val="00E92AD4"/>
    <w:rsid w:val="00E92BD6"/>
    <w:rsid w:val="00EB3AFD"/>
    <w:rsid w:val="00ED3D57"/>
    <w:rsid w:val="00F055EA"/>
    <w:rsid w:val="00F16AB2"/>
    <w:rsid w:val="00F16D30"/>
    <w:rsid w:val="00F33E05"/>
    <w:rsid w:val="00F61CAD"/>
    <w:rsid w:val="00F75A61"/>
    <w:rsid w:val="00F97771"/>
    <w:rsid w:val="00FC1AC8"/>
    <w:rsid w:val="00FC7D8C"/>
    <w:rsid w:val="00FF4BE8"/>
    <w:rsid w:val="00FF653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6046"/>
  <w15:docId w15:val="{749F035A-C905-4CB5-A839-D197360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C3"/>
    <w:rPr>
      <w:sz w:val="24"/>
      <w:szCs w:val="24"/>
    </w:rPr>
  </w:style>
  <w:style w:type="paragraph" w:styleId="1">
    <w:name w:val="heading 1"/>
    <w:aliases w:val="Заголовок раздела,Раздел"/>
    <w:basedOn w:val="a"/>
    <w:next w:val="a"/>
    <w:link w:val="10"/>
    <w:qFormat/>
    <w:rsid w:val="00BC4EC3"/>
    <w:pPr>
      <w:keepNext/>
      <w:pageBreakBefore/>
      <w:numPr>
        <w:numId w:val="2"/>
      </w:numPr>
      <w:spacing w:after="240" w:line="360" w:lineRule="auto"/>
      <w:ind w:right="113"/>
      <w:outlineLvl w:val="0"/>
    </w:pPr>
    <w:rPr>
      <w:b/>
      <w:iCs/>
      <w:sz w:val="32"/>
      <w:szCs w:val="28"/>
    </w:rPr>
  </w:style>
  <w:style w:type="paragraph" w:styleId="2">
    <w:name w:val="heading 2"/>
    <w:aliases w:val="Caaieiaie I?eei?aiey,Заголовок Приложения,Подраздел"/>
    <w:basedOn w:val="a"/>
    <w:next w:val="a"/>
    <w:link w:val="20"/>
    <w:qFormat/>
    <w:rsid w:val="00BC4EC3"/>
    <w:pPr>
      <w:keepNext/>
      <w:numPr>
        <w:ilvl w:val="1"/>
        <w:numId w:val="2"/>
      </w:numPr>
      <w:spacing w:before="120" w:after="120" w:line="360" w:lineRule="auto"/>
      <w:jc w:val="both"/>
      <w:outlineLvl w:val="1"/>
    </w:pPr>
    <w:rPr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4EC3"/>
    <w:pPr>
      <w:keepNext/>
      <w:tabs>
        <w:tab w:val="left" w:pos="360"/>
      </w:tabs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BC4EC3"/>
    <w:pPr>
      <w:keepNext/>
      <w:spacing w:line="360" w:lineRule="auto"/>
      <w:jc w:val="center"/>
      <w:outlineLvl w:val="3"/>
    </w:pPr>
    <w:rPr>
      <w:rFonts w:ascii="Courier" w:hAnsi="Courier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C4EC3"/>
    <w:pPr>
      <w:keepNext/>
      <w:tabs>
        <w:tab w:val="left" w:pos="1080"/>
      </w:tabs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qFormat/>
    <w:rsid w:val="00BC4EC3"/>
    <w:pPr>
      <w:keepNext/>
      <w:spacing w:line="360" w:lineRule="auto"/>
      <w:jc w:val="center"/>
      <w:outlineLvl w:val="5"/>
    </w:pPr>
    <w:rPr>
      <w:rFonts w:ascii="Courier" w:hAnsi="Courier"/>
      <w:i/>
      <w:iCs/>
      <w:sz w:val="16"/>
      <w:szCs w:val="28"/>
    </w:rPr>
  </w:style>
  <w:style w:type="paragraph" w:styleId="7">
    <w:name w:val="heading 7"/>
    <w:basedOn w:val="a"/>
    <w:next w:val="a"/>
    <w:link w:val="70"/>
    <w:qFormat/>
    <w:rsid w:val="00BC4EC3"/>
    <w:pPr>
      <w:keepNext/>
      <w:spacing w:line="360" w:lineRule="auto"/>
      <w:jc w:val="center"/>
      <w:outlineLvl w:val="6"/>
    </w:pPr>
    <w:rPr>
      <w:rFonts w:ascii="Arial" w:hAnsi="Arial" w:cs="Arial"/>
      <w:i/>
      <w:iCs/>
      <w:sz w:val="1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basedOn w:val="a0"/>
    <w:link w:val="1"/>
    <w:rsid w:val="00BC4EC3"/>
    <w:rPr>
      <w:b/>
      <w:iCs/>
      <w:sz w:val="32"/>
      <w:szCs w:val="28"/>
    </w:rPr>
  </w:style>
  <w:style w:type="character" w:customStyle="1" w:styleId="20">
    <w:name w:val="Заголовок 2 Знак"/>
    <w:aliases w:val="Caaieiaie I?eei?aiey Знак,Заголовок Приложения Знак,Подраздел Знак"/>
    <w:basedOn w:val="a0"/>
    <w:link w:val="2"/>
    <w:rsid w:val="00BC4EC3"/>
    <w:rPr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4EC3"/>
    <w:rPr>
      <w:rFonts w:ascii="Arial" w:hAnsi="Arial" w:cs="Arial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C4EC3"/>
    <w:rPr>
      <w:rFonts w:ascii="Courier" w:hAnsi="Courier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C4EC3"/>
    <w:rPr>
      <w:rFonts w:ascii="Arial" w:hAnsi="Arial" w:cs="Arial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BC4EC3"/>
    <w:rPr>
      <w:rFonts w:ascii="Courier" w:hAnsi="Courier"/>
      <w:i/>
      <w:iCs/>
      <w:sz w:val="16"/>
      <w:szCs w:val="28"/>
    </w:rPr>
  </w:style>
  <w:style w:type="character" w:customStyle="1" w:styleId="70">
    <w:name w:val="Заголовок 7 Знак"/>
    <w:basedOn w:val="a0"/>
    <w:link w:val="7"/>
    <w:rsid w:val="00BC4EC3"/>
    <w:rPr>
      <w:rFonts w:ascii="Arial" w:hAnsi="Arial" w:cs="Arial"/>
      <w:i/>
      <w:iCs/>
      <w:sz w:val="14"/>
      <w:szCs w:val="28"/>
    </w:rPr>
  </w:style>
  <w:style w:type="paragraph" w:styleId="a3">
    <w:name w:val="caption"/>
    <w:basedOn w:val="3"/>
    <w:next w:val="a"/>
    <w:qFormat/>
    <w:rsid w:val="00BC4EC3"/>
    <w:pPr>
      <w:tabs>
        <w:tab w:val="clear" w:pos="360"/>
      </w:tabs>
      <w:spacing w:before="120"/>
      <w:ind w:firstLine="851"/>
      <w:jc w:val="both"/>
    </w:pPr>
    <w:rPr>
      <w:rFonts w:cs="Times New Roman"/>
      <w:b w:val="0"/>
      <w:sz w:val="24"/>
      <w:szCs w:val="28"/>
    </w:rPr>
  </w:style>
  <w:style w:type="character" w:styleId="a4">
    <w:name w:val="Strong"/>
    <w:basedOn w:val="a0"/>
    <w:qFormat/>
    <w:rsid w:val="00BC4EC3"/>
    <w:rPr>
      <w:b/>
      <w:bCs/>
    </w:rPr>
  </w:style>
  <w:style w:type="character" w:styleId="a5">
    <w:name w:val="Emphasis"/>
    <w:basedOn w:val="a0"/>
    <w:qFormat/>
    <w:rsid w:val="00BC4EC3"/>
    <w:rPr>
      <w:i/>
      <w:iCs/>
    </w:rPr>
  </w:style>
  <w:style w:type="paragraph" w:styleId="a6">
    <w:name w:val="List Paragraph"/>
    <w:basedOn w:val="a"/>
    <w:link w:val="a7"/>
    <w:uiPriority w:val="34"/>
    <w:qFormat/>
    <w:rsid w:val="00BE3D61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BE3D61"/>
    <w:rPr>
      <w:sz w:val="24"/>
      <w:szCs w:val="24"/>
    </w:rPr>
  </w:style>
  <w:style w:type="paragraph" w:customStyle="1" w:styleId="AbzspisokdefisLinge">
    <w:name w:val="Abz spisok defis Linge"/>
    <w:basedOn w:val="a"/>
    <w:rsid w:val="001F4E0B"/>
    <w:pPr>
      <w:numPr>
        <w:numId w:val="7"/>
      </w:numPr>
    </w:pPr>
    <w:rPr>
      <w:szCs w:val="20"/>
    </w:rPr>
  </w:style>
  <w:style w:type="paragraph" w:customStyle="1" w:styleId="Default">
    <w:name w:val="Default"/>
    <w:rsid w:val="009259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">
    <w:name w:val="[Normal]"/>
    <w:link w:val="Normal3"/>
    <w:rsid w:val="0016652F"/>
    <w:pPr>
      <w:widowControl w:val="0"/>
      <w:autoSpaceDE w:val="0"/>
      <w:autoSpaceDN w:val="0"/>
      <w:adjustRightInd w:val="0"/>
      <w:spacing w:line="360" w:lineRule="auto"/>
      <w:ind w:left="454" w:firstLine="709"/>
      <w:jc w:val="both"/>
    </w:pPr>
    <w:rPr>
      <w:rFonts w:ascii="Arial" w:hAnsi="Arial"/>
      <w:sz w:val="24"/>
      <w:szCs w:val="24"/>
    </w:rPr>
  </w:style>
  <w:style w:type="character" w:customStyle="1" w:styleId="Normal3">
    <w:name w:val="[Normal] Знак3"/>
    <w:link w:val="Normal"/>
    <w:rsid w:val="0016652F"/>
    <w:rPr>
      <w:rFonts w:ascii="Arial" w:hAnsi="Arial"/>
      <w:sz w:val="24"/>
      <w:szCs w:val="24"/>
    </w:rPr>
  </w:style>
  <w:style w:type="paragraph" w:customStyle="1" w:styleId="a8">
    <w:name w:val="текст Знак"/>
    <w:basedOn w:val="a9"/>
    <w:link w:val="aa"/>
    <w:rsid w:val="0016652F"/>
    <w:pPr>
      <w:spacing w:after="0" w:line="360" w:lineRule="auto"/>
      <w:ind w:firstLine="720"/>
      <w:jc w:val="both"/>
    </w:pPr>
  </w:style>
  <w:style w:type="character" w:customStyle="1" w:styleId="aa">
    <w:name w:val="текст Знак Знак"/>
    <w:link w:val="a8"/>
    <w:rsid w:val="0016652F"/>
    <w:rPr>
      <w:sz w:val="24"/>
      <w:szCs w:val="24"/>
    </w:rPr>
  </w:style>
  <w:style w:type="paragraph" w:styleId="a9">
    <w:name w:val="Body Text"/>
    <w:basedOn w:val="a"/>
    <w:link w:val="ab"/>
    <w:uiPriority w:val="99"/>
    <w:semiHidden/>
    <w:unhideWhenUsed/>
    <w:rsid w:val="0016652F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16652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92B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2BD6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CE56A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56A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56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56A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56AE"/>
    <w:rPr>
      <w:b/>
      <w:bCs/>
    </w:rPr>
  </w:style>
  <w:style w:type="paragraph" w:customStyle="1" w:styleId="af3">
    <w:name w:val="НОРАО основной"/>
    <w:link w:val="af4"/>
    <w:rsid w:val="00170B67"/>
    <w:pPr>
      <w:spacing w:line="276" w:lineRule="auto"/>
      <w:ind w:firstLine="709"/>
      <w:jc w:val="both"/>
    </w:pPr>
    <w:rPr>
      <w:sz w:val="26"/>
    </w:rPr>
  </w:style>
  <w:style w:type="character" w:customStyle="1" w:styleId="af4">
    <w:name w:val="НОРАО основной Знак"/>
    <w:link w:val="af3"/>
    <w:rsid w:val="00170B6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BBE9-D702-4454-92D7-DD6576E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ПВЯ</dc:creator>
  <cp:lastModifiedBy>Лапшин Александр Юрьевич</cp:lastModifiedBy>
  <cp:revision>25</cp:revision>
  <dcterms:created xsi:type="dcterms:W3CDTF">2017-05-15T13:03:00Z</dcterms:created>
  <dcterms:modified xsi:type="dcterms:W3CDTF">2021-03-25T06:15:00Z</dcterms:modified>
</cp:coreProperties>
</file>